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B213" w14:textId="77777777" w:rsidR="00DA48B3" w:rsidRPr="00B4257A" w:rsidRDefault="00DA48B3" w:rsidP="00DA48B3">
      <w:pPr>
        <w:jc w:val="center"/>
        <w:rPr>
          <w:b/>
          <w:sz w:val="26"/>
          <w:szCs w:val="26"/>
        </w:rPr>
      </w:pPr>
      <w:r w:rsidRPr="00B4257A">
        <w:rPr>
          <w:b/>
          <w:sz w:val="26"/>
          <w:szCs w:val="26"/>
        </w:rPr>
        <w:t>Акт</w:t>
      </w:r>
    </w:p>
    <w:p w14:paraId="32117D90" w14:textId="7C87A7CC" w:rsidR="00DA48B3" w:rsidRDefault="00DA48B3" w:rsidP="00DA48B3">
      <w:pPr>
        <w:jc w:val="center"/>
        <w:rPr>
          <w:sz w:val="18"/>
          <w:szCs w:val="18"/>
        </w:rPr>
      </w:pPr>
      <w:r w:rsidRPr="00AC5137">
        <w:rPr>
          <w:sz w:val="24"/>
          <w:szCs w:val="24"/>
        </w:rPr>
        <w:t xml:space="preserve">Камеральная </w:t>
      </w:r>
      <w:r>
        <w:rPr>
          <w:sz w:val="24"/>
          <w:szCs w:val="24"/>
        </w:rPr>
        <w:t>п</w:t>
      </w:r>
      <w:r w:rsidRPr="00F86451">
        <w:rPr>
          <w:sz w:val="24"/>
          <w:szCs w:val="24"/>
        </w:rPr>
        <w:t xml:space="preserve">роверка соблюдения бюджетного законодательства РФ и иных нормативных правовых актов, регулирующих 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в рамках исполнения </w:t>
      </w:r>
      <w:r w:rsidRPr="00F86451">
        <w:rPr>
          <w:sz w:val="24"/>
          <w:szCs w:val="24"/>
          <w:shd w:val="clear" w:color="auto" w:fill="FFFFFF"/>
        </w:rPr>
        <w:t> муниципальной программы «</w:t>
      </w:r>
      <w:r w:rsidR="00B12FEF">
        <w:rPr>
          <w:sz w:val="24"/>
          <w:szCs w:val="24"/>
        </w:rPr>
        <w:t>Формирование комфортной городской среды</w:t>
      </w:r>
      <w:r w:rsidRPr="00F86451">
        <w:rPr>
          <w:sz w:val="24"/>
          <w:szCs w:val="24"/>
        </w:rPr>
        <w:t xml:space="preserve"> муниципального образования «Новодевяткинское сельское поселение» Всеволожского муниципального района Ленинградской области на 2020-2022 годы</w:t>
      </w:r>
      <w:r w:rsidRPr="00B4257A">
        <w:rPr>
          <w:sz w:val="18"/>
          <w:szCs w:val="18"/>
        </w:rPr>
        <w:t xml:space="preserve"> </w:t>
      </w:r>
    </w:p>
    <w:p w14:paraId="640ABE0C" w14:textId="77777777" w:rsidR="00DA48B3" w:rsidRPr="00B4257A" w:rsidRDefault="00DA48B3" w:rsidP="00DA48B3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B4257A">
        <w:rPr>
          <w:sz w:val="18"/>
          <w:szCs w:val="18"/>
        </w:rPr>
        <w:t xml:space="preserve">(указывается метод осуществления внутреннего государственного (муниципального) финансового контроля (проверка (выездная, камеральная, встречная), ревизия (далее </w:t>
      </w:r>
      <w:r>
        <w:rPr>
          <w:sz w:val="18"/>
          <w:szCs w:val="18"/>
        </w:rPr>
        <w:t>–</w:t>
      </w:r>
      <w:r w:rsidRPr="00B4257A">
        <w:rPr>
          <w:sz w:val="18"/>
          <w:szCs w:val="18"/>
        </w:rPr>
        <w:t xml:space="preserve"> контрольное мероприятие), полное и сокращенное (при наличии) наименование объекта контроля внутреннего государственного (муниципального) финансового контроля (далее</w:t>
      </w:r>
      <w:r>
        <w:rPr>
          <w:sz w:val="18"/>
          <w:szCs w:val="18"/>
        </w:rPr>
        <w:t xml:space="preserve"> –</w:t>
      </w:r>
      <w:r w:rsidRPr="00B4257A">
        <w:rPr>
          <w:sz w:val="18"/>
          <w:szCs w:val="18"/>
        </w:rPr>
        <w:t xml:space="preserve"> объект контроля), объекта встречной проверки)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368"/>
      </w:tblGrid>
      <w:tr w:rsidR="00DA48B3" w14:paraId="0346242A" w14:textId="77777777" w:rsidTr="00AC4EE3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9D02B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Д.Новое Девяткино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3B41F" w14:textId="77777777" w:rsidR="00DA48B3" w:rsidRDefault="00DA48B3" w:rsidP="00AC4EE3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1F370" w14:textId="77777777" w:rsidR="00DA48B3" w:rsidRDefault="00DA48B3" w:rsidP="00AC4E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4D1ED" w14:textId="12C9F071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1BCC"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63A74" w14:textId="77777777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D4751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5935F" w14:textId="77777777" w:rsidR="00DA48B3" w:rsidRDefault="00DA48B3" w:rsidP="00AC4E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345AE" w14:textId="42F3281A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1BCC">
              <w:rPr>
                <w:sz w:val="24"/>
                <w:szCs w:val="24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4F775" w14:textId="77777777" w:rsidR="00DA48B3" w:rsidRDefault="00DA48B3" w:rsidP="00AC4EE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4E61EDF" w14:textId="77777777" w:rsidR="00DA48B3" w:rsidRPr="00B91A73" w:rsidRDefault="00DA48B3" w:rsidP="00DA48B3">
      <w:pPr>
        <w:spacing w:after="480"/>
        <w:ind w:right="6804"/>
        <w:jc w:val="center"/>
        <w:rPr>
          <w:sz w:val="18"/>
          <w:szCs w:val="18"/>
        </w:rPr>
      </w:pPr>
      <w:r>
        <w:rPr>
          <w:sz w:val="18"/>
          <w:szCs w:val="18"/>
        </w:rPr>
        <w:t>место составления</w:t>
      </w:r>
    </w:p>
    <w:p w14:paraId="7B3B3304" w14:textId="77777777" w:rsidR="00DA48B3" w:rsidRDefault="00DA48B3" w:rsidP="00DA48B3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Контрольное мероприятие проведено на основании</w:t>
      </w:r>
      <w:r>
        <w:rPr>
          <w:sz w:val="24"/>
          <w:szCs w:val="24"/>
        </w:rPr>
        <w:t xml:space="preserve">  </w:t>
      </w:r>
    </w:p>
    <w:p w14:paraId="292127C6" w14:textId="77777777" w:rsidR="00DA48B3" w:rsidRPr="00B4257A" w:rsidRDefault="00DA48B3" w:rsidP="00DA48B3">
      <w:pPr>
        <w:pBdr>
          <w:top w:val="single" w:sz="4" w:space="1" w:color="auto"/>
        </w:pBdr>
        <w:ind w:left="5971"/>
        <w:jc w:val="center"/>
        <w:rPr>
          <w:sz w:val="18"/>
          <w:szCs w:val="18"/>
        </w:rPr>
      </w:pPr>
      <w:r w:rsidRPr="00B4257A">
        <w:rPr>
          <w:sz w:val="18"/>
          <w:szCs w:val="18"/>
        </w:rPr>
        <w:t>(указываются наименование и реквизиты приказа</w:t>
      </w:r>
    </w:p>
    <w:p w14:paraId="77FFB290" w14:textId="2BCC8A51" w:rsidR="00DA48B3" w:rsidRDefault="00DA48B3" w:rsidP="00DA48B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распоряжения администрации МО «Новодевяткинское сельское поселение» от </w:t>
      </w:r>
      <w:r w:rsidR="00321BCC">
        <w:rPr>
          <w:sz w:val="24"/>
          <w:szCs w:val="24"/>
        </w:rPr>
        <w:t>09</w:t>
      </w:r>
      <w:r>
        <w:rPr>
          <w:sz w:val="24"/>
          <w:szCs w:val="24"/>
        </w:rPr>
        <w:t>.12.202</w:t>
      </w:r>
      <w:r w:rsidR="00321BCC">
        <w:rPr>
          <w:sz w:val="24"/>
          <w:szCs w:val="24"/>
        </w:rPr>
        <w:t>4</w:t>
      </w:r>
      <w:r>
        <w:rPr>
          <w:sz w:val="24"/>
          <w:szCs w:val="24"/>
        </w:rPr>
        <w:t xml:space="preserve"> №1</w:t>
      </w:r>
      <w:r w:rsidR="00321BCC">
        <w:rPr>
          <w:sz w:val="24"/>
          <w:szCs w:val="24"/>
        </w:rPr>
        <w:t>28</w:t>
      </w:r>
      <w:r>
        <w:rPr>
          <w:sz w:val="24"/>
          <w:szCs w:val="24"/>
        </w:rPr>
        <w:t>/01-05.</w:t>
      </w:r>
    </w:p>
    <w:p w14:paraId="27724423" w14:textId="77777777" w:rsidR="00DA48B3" w:rsidRPr="00660658" w:rsidRDefault="00DA48B3" w:rsidP="00DA48B3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 w:rsidRPr="00660658">
        <w:rPr>
          <w:sz w:val="18"/>
          <w:szCs w:val="18"/>
        </w:rPr>
        <w:t xml:space="preserve">(распоряжения) органа внутреннего государственного (муниципального) финансового контроля (далее – орган контроля) о назначении контрольного мероприятия, а также основания назначения контрольного мероприятия в соответствии с пунктами 10 и 11 федерального стандарта внутреннего государственного (муниципального) финансового контроля </w:t>
      </w:r>
      <w:r>
        <w:rPr>
          <w:sz w:val="18"/>
          <w:szCs w:val="18"/>
        </w:rPr>
        <w:t>«</w:t>
      </w:r>
      <w:r w:rsidRPr="00660658">
        <w:rPr>
          <w:sz w:val="18"/>
          <w:szCs w:val="18"/>
        </w:rPr>
        <w:t>Проведение проверок, ревизий и обследований и оформление их результатов</w:t>
      </w:r>
      <w:r>
        <w:rPr>
          <w:sz w:val="18"/>
          <w:szCs w:val="18"/>
        </w:rPr>
        <w:t>»</w:t>
      </w:r>
      <w:r w:rsidRPr="00660658">
        <w:rPr>
          <w:sz w:val="18"/>
          <w:szCs w:val="18"/>
        </w:rPr>
        <w:t>, утвержденного постановлением Правительства Российской Федерации от 17.08.2020 № 1235 </w:t>
      </w:r>
      <w:r w:rsidRPr="00660658">
        <w:rPr>
          <w:rStyle w:val="af0"/>
          <w:rFonts w:eastAsiaTheme="majorEastAsia"/>
          <w:sz w:val="18"/>
          <w:szCs w:val="18"/>
        </w:rPr>
        <w:footnoteReference w:id="1"/>
      </w:r>
      <w:r w:rsidRPr="00660658">
        <w:rPr>
          <w:sz w:val="18"/>
          <w:szCs w:val="18"/>
        </w:rPr>
        <w:t xml:space="preserve"> (далее – федеральный стандарт № 1235). В случае проведения встречной проверки также указываются наименование и основание проведения камеральной проверки или выездной проверки (ревизии), в рамках которой проводится встречная проверка)</w:t>
      </w:r>
    </w:p>
    <w:p w14:paraId="65ACB613" w14:textId="719DC615" w:rsidR="00DA48B3" w:rsidRPr="00AC5137" w:rsidRDefault="00DA48B3" w:rsidP="00DA48B3">
      <w:pPr>
        <w:tabs>
          <w:tab w:val="right" w:pos="9923"/>
        </w:tabs>
        <w:ind w:firstLine="567"/>
        <w:jc w:val="both"/>
        <w:rPr>
          <w:sz w:val="2"/>
          <w:szCs w:val="2"/>
          <w:u w:val="single"/>
        </w:rPr>
      </w:pPr>
      <w:r w:rsidRPr="00FC249B">
        <w:rPr>
          <w:sz w:val="24"/>
          <w:szCs w:val="24"/>
        </w:rPr>
        <w:t>Тема контрольного мероприятия</w:t>
      </w:r>
      <w:r>
        <w:rPr>
          <w:sz w:val="24"/>
          <w:szCs w:val="24"/>
        </w:rPr>
        <w:t xml:space="preserve">: </w:t>
      </w:r>
      <w:r w:rsidRPr="00AC5137">
        <w:rPr>
          <w:sz w:val="24"/>
          <w:szCs w:val="24"/>
          <w:u w:val="single"/>
        </w:rPr>
        <w:t xml:space="preserve">Проверка соблюдения бюджетного законодательства РФ и иных нормативных правовых актов, регулирующих 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в рамках исполнения </w:t>
      </w:r>
      <w:r w:rsidRPr="00AC5137">
        <w:rPr>
          <w:sz w:val="24"/>
          <w:szCs w:val="24"/>
          <w:u w:val="single"/>
          <w:shd w:val="clear" w:color="auto" w:fill="FFFFFF"/>
        </w:rPr>
        <w:t> муниципальной программы «</w:t>
      </w:r>
      <w:r w:rsidR="00321BCC">
        <w:rPr>
          <w:sz w:val="24"/>
          <w:szCs w:val="24"/>
          <w:u w:val="single"/>
        </w:rPr>
        <w:t>Формирование комфортной городской среды</w:t>
      </w:r>
      <w:r w:rsidRPr="00AC5137">
        <w:rPr>
          <w:sz w:val="24"/>
          <w:szCs w:val="24"/>
          <w:u w:val="single"/>
        </w:rPr>
        <w:t xml:space="preserve"> муниципального образования «Новодевяткинское сельское поселение» Всеволожского муниципального района Ленинградской области на 202</w:t>
      </w:r>
      <w:r w:rsidR="00321BCC">
        <w:rPr>
          <w:sz w:val="24"/>
          <w:szCs w:val="24"/>
          <w:u w:val="single"/>
        </w:rPr>
        <w:t>3</w:t>
      </w:r>
      <w:r w:rsidRPr="00AC5137">
        <w:rPr>
          <w:sz w:val="24"/>
          <w:szCs w:val="24"/>
          <w:u w:val="single"/>
        </w:rPr>
        <w:t>-202</w:t>
      </w:r>
      <w:r w:rsidR="00321BCC">
        <w:rPr>
          <w:sz w:val="24"/>
          <w:szCs w:val="24"/>
          <w:u w:val="single"/>
        </w:rPr>
        <w:t>5</w:t>
      </w:r>
      <w:r w:rsidRPr="00AC5137">
        <w:rPr>
          <w:sz w:val="24"/>
          <w:szCs w:val="24"/>
          <w:u w:val="single"/>
        </w:rPr>
        <w:t xml:space="preserve"> годы» </w:t>
      </w:r>
    </w:p>
    <w:p w14:paraId="2DD1DC0F" w14:textId="3D38366B" w:rsidR="00DA48B3" w:rsidRDefault="00DA48B3" w:rsidP="00DA48B3">
      <w:pPr>
        <w:tabs>
          <w:tab w:val="right" w:pos="9923"/>
        </w:tabs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Проверяемый период:</w:t>
      </w:r>
      <w:r>
        <w:rPr>
          <w:sz w:val="24"/>
          <w:szCs w:val="24"/>
        </w:rPr>
        <w:t xml:space="preserve"> 202</w:t>
      </w:r>
      <w:r w:rsidR="00321BCC">
        <w:rPr>
          <w:sz w:val="24"/>
          <w:szCs w:val="24"/>
        </w:rPr>
        <w:t>3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  <w:t>.</w:t>
      </w:r>
    </w:p>
    <w:p w14:paraId="66F3E72A" w14:textId="77777777" w:rsidR="00DA48B3" w:rsidRPr="00660658" w:rsidRDefault="00DA48B3" w:rsidP="00DA48B3">
      <w:pPr>
        <w:pBdr>
          <w:top w:val="single" w:sz="4" w:space="1" w:color="auto"/>
        </w:pBdr>
        <w:spacing w:after="240"/>
        <w:ind w:left="2926" w:right="113"/>
        <w:rPr>
          <w:sz w:val="2"/>
          <w:szCs w:val="2"/>
        </w:rPr>
      </w:pPr>
    </w:p>
    <w:p w14:paraId="35F82D8B" w14:textId="308C715A" w:rsidR="00DA48B3" w:rsidRDefault="00DA48B3" w:rsidP="00DA48B3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Контрольное мероприятие проведено</w:t>
      </w:r>
      <w:r>
        <w:rPr>
          <w:sz w:val="24"/>
          <w:szCs w:val="24"/>
        </w:rPr>
        <w:t xml:space="preserve"> уполномоченным должностным лицом</w:t>
      </w:r>
    </w:p>
    <w:p w14:paraId="0CF80DEF" w14:textId="77777777" w:rsidR="00DA48B3" w:rsidRPr="009E1E5D" w:rsidRDefault="00DA48B3" w:rsidP="00DA48B3">
      <w:pPr>
        <w:pBdr>
          <w:top w:val="single" w:sz="4" w:space="1" w:color="auto"/>
        </w:pBdr>
        <w:ind w:left="4547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(проверочной (ревизионной) группой (уполномоченным на</w:t>
      </w:r>
    </w:p>
    <w:p w14:paraId="233B3489" w14:textId="77777777" w:rsidR="00DA48B3" w:rsidRDefault="00DA48B3" w:rsidP="00DA48B3">
      <w:pPr>
        <w:tabs>
          <w:tab w:val="right" w:pos="5935"/>
        </w:tabs>
        <w:ind w:right="4110"/>
        <w:rPr>
          <w:sz w:val="24"/>
          <w:szCs w:val="24"/>
        </w:rPr>
      </w:pPr>
      <w:r>
        <w:rPr>
          <w:sz w:val="24"/>
          <w:szCs w:val="24"/>
        </w:rPr>
        <w:tab/>
        <w:t>:</w:t>
      </w:r>
    </w:p>
    <w:p w14:paraId="315B33C7" w14:textId="77777777" w:rsidR="00DA48B3" w:rsidRPr="009E1E5D" w:rsidRDefault="00DA48B3" w:rsidP="00DA48B3">
      <w:pPr>
        <w:pBdr>
          <w:top w:val="single" w:sz="4" w:space="1" w:color="auto"/>
        </w:pBdr>
        <w:ind w:right="4110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проведение контрольного мероприятия должностным лицом)</w:t>
      </w:r>
    </w:p>
    <w:p w14:paraId="12DE2220" w14:textId="3D69F39C" w:rsidR="00DA48B3" w:rsidRPr="003A3426" w:rsidRDefault="00321BCC" w:rsidP="00DA48B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proofErr w:type="gramStart"/>
      <w:r>
        <w:rPr>
          <w:sz w:val="24"/>
          <w:szCs w:val="24"/>
        </w:rPr>
        <w:t>финансов ,</w:t>
      </w:r>
      <w:proofErr w:type="gramEnd"/>
      <w:r>
        <w:rPr>
          <w:sz w:val="24"/>
          <w:szCs w:val="24"/>
        </w:rPr>
        <w:t xml:space="preserve"> бухгалтерского учета и отчетности </w:t>
      </w:r>
    </w:p>
    <w:p w14:paraId="6ECFEE61" w14:textId="77777777" w:rsidR="00DA48B3" w:rsidRPr="009E1E5D" w:rsidRDefault="00DA48B3" w:rsidP="00DA48B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(указываются должности, фамилии, инициалы</w:t>
      </w:r>
    </w:p>
    <w:p w14:paraId="39F8E764" w14:textId="24B37394" w:rsidR="00DA48B3" w:rsidRDefault="00321BCC" w:rsidP="00DA48B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Г.Ш.Кузьмина</w:t>
      </w:r>
      <w:r w:rsidR="00DA48B3">
        <w:rPr>
          <w:sz w:val="24"/>
          <w:szCs w:val="24"/>
        </w:rPr>
        <w:tab/>
        <w:t>.</w:t>
      </w:r>
    </w:p>
    <w:p w14:paraId="1CD1AD63" w14:textId="77777777" w:rsidR="00DA48B3" w:rsidRPr="009E1E5D" w:rsidRDefault="00DA48B3" w:rsidP="00DA48B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лиц (лица), уполномоченных(ого) на проведение контрольного мероприятия)</w:t>
      </w:r>
    </w:p>
    <w:p w14:paraId="32F58270" w14:textId="77777777" w:rsidR="00DA48B3" w:rsidRDefault="00DA48B3" w:rsidP="00DA48B3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 проведению контро</w:t>
      </w:r>
      <w:r>
        <w:rPr>
          <w:sz w:val="24"/>
          <w:szCs w:val="24"/>
        </w:rPr>
        <w:t>льного мероприятия привлекались </w:t>
      </w:r>
      <w:r>
        <w:rPr>
          <w:rStyle w:val="af0"/>
          <w:rFonts w:eastAsiaTheme="majorEastAsia"/>
          <w:sz w:val="24"/>
          <w:szCs w:val="24"/>
        </w:rPr>
        <w:footnoteReference w:id="2"/>
      </w:r>
      <w:r w:rsidRPr="00FC249B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F99C381" w14:textId="77777777" w:rsidR="00DA48B3" w:rsidRPr="00F26D7E" w:rsidRDefault="00DA48B3" w:rsidP="00DA48B3">
      <w:pPr>
        <w:pBdr>
          <w:top w:val="single" w:sz="4" w:space="1" w:color="auto"/>
        </w:pBdr>
        <w:ind w:left="6674"/>
        <w:jc w:val="center"/>
        <w:rPr>
          <w:sz w:val="18"/>
          <w:szCs w:val="18"/>
        </w:rPr>
      </w:pPr>
      <w:r w:rsidRPr="00F26D7E">
        <w:rPr>
          <w:sz w:val="18"/>
          <w:szCs w:val="18"/>
        </w:rPr>
        <w:t>(указываются фамилии, инициалы,</w:t>
      </w:r>
    </w:p>
    <w:p w14:paraId="18EDE3EA" w14:textId="77777777" w:rsidR="00DA48B3" w:rsidRDefault="00DA48B3" w:rsidP="00DA48B3">
      <w:pPr>
        <w:rPr>
          <w:sz w:val="24"/>
          <w:szCs w:val="24"/>
        </w:rPr>
      </w:pPr>
      <w:r>
        <w:rPr>
          <w:sz w:val="24"/>
          <w:szCs w:val="24"/>
        </w:rPr>
        <w:t>Не привлекались</w:t>
      </w:r>
    </w:p>
    <w:p w14:paraId="794D3663" w14:textId="77777777" w:rsidR="00DA48B3" w:rsidRPr="00FA1E69" w:rsidRDefault="00DA48B3" w:rsidP="00DA48B3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  <w:r w:rsidRPr="00447558">
        <w:rPr>
          <w:sz w:val="18"/>
          <w:szCs w:val="18"/>
        </w:rPr>
        <w:t xml:space="preserve">должности (при наличии) независимых экспертов, специалистов иных государственных органов, специалистов учреждений, подведомственных органу контроля, полное и сокращенное (при наличии) наименование и идентификационный номер </w:t>
      </w:r>
      <w:r w:rsidRPr="00447558">
        <w:rPr>
          <w:sz w:val="18"/>
          <w:szCs w:val="18"/>
        </w:rPr>
        <w:lastRenderedPageBreak/>
        <w:t>налогоплательщика специализированных экспертных организаций, привлекаемых к пров</w:t>
      </w:r>
      <w:r>
        <w:rPr>
          <w:sz w:val="18"/>
          <w:szCs w:val="18"/>
        </w:rPr>
        <w:t>едению контрольного мероприятия</w:t>
      </w:r>
      <w:r>
        <w:rPr>
          <w:sz w:val="18"/>
          <w:szCs w:val="18"/>
        </w:rPr>
        <w:br/>
      </w:r>
    </w:p>
    <w:p w14:paraId="222C5E84" w14:textId="77777777" w:rsidR="00DA48B3" w:rsidRDefault="00DA48B3" w:rsidP="00DA48B3">
      <w:pPr>
        <w:keepNext/>
        <w:keepLines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B32ACD2" w14:textId="77777777" w:rsidR="00DA48B3" w:rsidRPr="00447558" w:rsidRDefault="00DA48B3" w:rsidP="00DA48B3">
      <w:pPr>
        <w:keepLines/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 w:rsidRPr="00447558">
        <w:rPr>
          <w:sz w:val="18"/>
          <w:szCs w:val="18"/>
        </w:rPr>
        <w:t xml:space="preserve">в соответствии с подпунктом </w:t>
      </w:r>
      <w:r>
        <w:rPr>
          <w:sz w:val="18"/>
          <w:szCs w:val="18"/>
        </w:rPr>
        <w:t>«</w:t>
      </w:r>
      <w:r w:rsidRPr="00447558">
        <w:rPr>
          <w:sz w:val="18"/>
          <w:szCs w:val="18"/>
        </w:rPr>
        <w:t>г</w:t>
      </w:r>
      <w:r>
        <w:rPr>
          <w:sz w:val="18"/>
          <w:szCs w:val="18"/>
        </w:rPr>
        <w:t>»</w:t>
      </w:r>
      <w:r w:rsidRPr="00447558">
        <w:rPr>
          <w:sz w:val="18"/>
          <w:szCs w:val="18"/>
        </w:rPr>
        <w:t xml:space="preserve"> пункта 3 федерального стандарта внутреннего государственного (муниципального) финансового контроля </w:t>
      </w:r>
      <w:r>
        <w:rPr>
          <w:sz w:val="18"/>
          <w:szCs w:val="18"/>
        </w:rPr>
        <w:t>«</w:t>
      </w:r>
      <w:r w:rsidRPr="00447558">
        <w:rPr>
          <w:sz w:val="18"/>
          <w:szCs w:val="1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>
        <w:rPr>
          <w:sz w:val="18"/>
          <w:szCs w:val="18"/>
        </w:rPr>
        <w:t>»</w:t>
      </w:r>
      <w:r w:rsidRPr="00447558">
        <w:rPr>
          <w:sz w:val="18"/>
          <w:szCs w:val="18"/>
        </w:rPr>
        <w:t>, утвержденного постановлением Правительства Российской Федерации от 06.02.2020 № 100 </w:t>
      </w:r>
      <w:r w:rsidRPr="00447558">
        <w:rPr>
          <w:rStyle w:val="af0"/>
          <w:rFonts w:eastAsiaTheme="majorEastAsia"/>
          <w:sz w:val="18"/>
          <w:szCs w:val="18"/>
        </w:rPr>
        <w:footnoteReference w:id="3"/>
      </w:r>
      <w:r w:rsidRPr="00447558">
        <w:rPr>
          <w:sz w:val="18"/>
          <w:szCs w:val="18"/>
        </w:rPr>
        <w:t>)</w:t>
      </w:r>
    </w:p>
    <w:p w14:paraId="021CB6FB" w14:textId="77777777" w:rsidR="00DA48B3" w:rsidRDefault="00DA48B3" w:rsidP="00DA48B3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При проведении контрольного мероприятия проведен</w:t>
      </w:r>
      <w:r>
        <w:rPr>
          <w:sz w:val="24"/>
          <w:szCs w:val="24"/>
        </w:rPr>
        <w:t>ы:</w:t>
      </w:r>
    </w:p>
    <w:p w14:paraId="22A461A0" w14:textId="77777777" w:rsidR="00DA48B3" w:rsidRPr="00D977FD" w:rsidRDefault="00DA48B3" w:rsidP="00DA48B3">
      <w:pPr>
        <w:pBdr>
          <w:top w:val="single" w:sz="4" w:space="1" w:color="auto"/>
        </w:pBdr>
        <w:ind w:left="6677"/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(указываются экспертизы, контрольные</w:t>
      </w:r>
    </w:p>
    <w:p w14:paraId="1741F193" w14:textId="77777777" w:rsidR="00DA48B3" w:rsidRPr="008B2ECD" w:rsidRDefault="00DA48B3" w:rsidP="00DA48B3">
      <w:pPr>
        <w:autoSpaceDE/>
        <w:autoSpaceDN/>
        <w:ind w:firstLine="540"/>
        <w:jc w:val="both"/>
        <w:rPr>
          <w:sz w:val="24"/>
          <w:szCs w:val="24"/>
          <w:u w:val="single"/>
        </w:rPr>
      </w:pPr>
      <w:r w:rsidRPr="008B2ECD">
        <w:rPr>
          <w:sz w:val="24"/>
          <w:szCs w:val="24"/>
          <w:u w:val="single"/>
        </w:rPr>
        <w:t>в соответствии с п.19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РФ от 17.08.2020 N 1235: контрольные действия по документальному изучению в отношении финансовых, бухгалтерских, отчетных документов, и иных документов, содержащих информацию о деятельности объекта контроля, путем анализа и оценки полученной из них информации с учетом информации по устным объяснениям, сведениям до</w:t>
      </w:r>
      <w:r>
        <w:rPr>
          <w:sz w:val="24"/>
          <w:szCs w:val="24"/>
          <w:u w:val="single"/>
        </w:rPr>
        <w:t xml:space="preserve">лжностных </w:t>
      </w:r>
      <w:r w:rsidRPr="008B2ECD">
        <w:rPr>
          <w:sz w:val="24"/>
          <w:szCs w:val="24"/>
          <w:u w:val="single"/>
        </w:rPr>
        <w:t xml:space="preserve">и иных лиц объекта контроля; контрольные действия по фактическому изучению путем осмотра (визуальное обследование объектов (выполненных объемов работ, помещений, основных средств, материальных запасов) в целях получения информации по предмету и вопросам контрольного мероприятия с проведением при необходимости фото- и видеофиксации результатов осмотра), инвентаризации (проверка наличия имущества объекта контроля на определенную дату путем сличения фактических данных с данными бухгалтерского учета), наблюдения. </w:t>
      </w:r>
    </w:p>
    <w:p w14:paraId="57DD5297" w14:textId="5DAEF74B" w:rsidR="00DA48B3" w:rsidRPr="008A3C28" w:rsidRDefault="00DA48B3" w:rsidP="00DA48B3">
      <w:pPr>
        <w:rPr>
          <w:sz w:val="24"/>
          <w:szCs w:val="24"/>
        </w:rPr>
      </w:pPr>
      <w:r>
        <w:rPr>
          <w:sz w:val="24"/>
          <w:szCs w:val="24"/>
        </w:rPr>
        <w:t>Срок проведения 1</w:t>
      </w:r>
      <w:r w:rsidR="00321BCC">
        <w:rPr>
          <w:sz w:val="24"/>
          <w:szCs w:val="24"/>
        </w:rPr>
        <w:t>1</w:t>
      </w:r>
      <w:r>
        <w:rPr>
          <w:sz w:val="24"/>
          <w:szCs w:val="24"/>
        </w:rPr>
        <w:t xml:space="preserve"> рабочих дней с </w:t>
      </w:r>
      <w:r w:rsidRPr="00B463DE">
        <w:rPr>
          <w:sz w:val="24"/>
          <w:szCs w:val="24"/>
        </w:rPr>
        <w:t>1</w:t>
      </w:r>
      <w:r w:rsidR="00321BCC">
        <w:rPr>
          <w:sz w:val="24"/>
          <w:szCs w:val="24"/>
        </w:rPr>
        <w:t>6</w:t>
      </w:r>
      <w:r>
        <w:rPr>
          <w:sz w:val="24"/>
          <w:szCs w:val="24"/>
        </w:rPr>
        <w:t>.12.202</w:t>
      </w:r>
      <w:r w:rsidR="00321BC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  2</w:t>
      </w:r>
      <w:r w:rsidR="00321BCC">
        <w:rPr>
          <w:sz w:val="24"/>
          <w:szCs w:val="24"/>
        </w:rPr>
        <w:t>8</w:t>
      </w:r>
      <w:r>
        <w:rPr>
          <w:sz w:val="24"/>
          <w:szCs w:val="24"/>
        </w:rPr>
        <w:t>.12.202</w:t>
      </w:r>
      <w:r w:rsidR="00321BCC">
        <w:rPr>
          <w:sz w:val="24"/>
          <w:szCs w:val="24"/>
        </w:rPr>
        <w:t>4</w:t>
      </w:r>
      <w:proofErr w:type="gramEnd"/>
    </w:p>
    <w:p w14:paraId="60B661EA" w14:textId="77777777" w:rsidR="00DA48B3" w:rsidRPr="00D977FD" w:rsidRDefault="00DA48B3" w:rsidP="00DA48B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действия, проведенные в рамках контрольного мероприятия (в соответствии с пунктами 18, 19 федерального</w:t>
      </w:r>
    </w:p>
    <w:p w14:paraId="534E2478" w14:textId="77777777" w:rsidR="00321BCC" w:rsidRPr="003A3426" w:rsidRDefault="00321BCC" w:rsidP="00321BCC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proofErr w:type="gramStart"/>
      <w:r>
        <w:rPr>
          <w:sz w:val="24"/>
          <w:szCs w:val="24"/>
        </w:rPr>
        <w:t>финансов ,</w:t>
      </w:r>
      <w:proofErr w:type="gramEnd"/>
      <w:r>
        <w:rPr>
          <w:sz w:val="24"/>
          <w:szCs w:val="24"/>
        </w:rPr>
        <w:t xml:space="preserve"> бухгалтерского учета и отчетности </w:t>
      </w:r>
    </w:p>
    <w:p w14:paraId="0FBB37FE" w14:textId="77777777" w:rsidR="00DA48B3" w:rsidRPr="00D977FD" w:rsidRDefault="00DA48B3" w:rsidP="00DA48B3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стандарта № 1235), с указанием сроков их проведения, предмета, а также сведений (фамилия, имя, отчество (при наличии))</w:t>
      </w:r>
    </w:p>
    <w:p w14:paraId="1C5FD228" w14:textId="27601AA2" w:rsidR="00DA48B3" w:rsidRDefault="00321BCC" w:rsidP="00DA48B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Г.Ш.Кузьмина</w:t>
      </w:r>
      <w:r w:rsidR="00DA48B3">
        <w:rPr>
          <w:sz w:val="24"/>
          <w:szCs w:val="24"/>
        </w:rPr>
        <w:tab/>
        <w:t>.</w:t>
      </w:r>
    </w:p>
    <w:p w14:paraId="230E1BEE" w14:textId="77777777" w:rsidR="00DA48B3" w:rsidRPr="00D977FD" w:rsidRDefault="00DA48B3" w:rsidP="00DA48B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о лицах (лице), их проводивших(ого))</w:t>
      </w:r>
    </w:p>
    <w:p w14:paraId="6F52334E" w14:textId="77777777" w:rsidR="00DA48B3" w:rsidRDefault="00DA48B3" w:rsidP="00DA48B3">
      <w:pPr>
        <w:rPr>
          <w:sz w:val="24"/>
          <w:szCs w:val="24"/>
        </w:rPr>
      </w:pPr>
      <w:r w:rsidRPr="00FC249B">
        <w:rPr>
          <w:sz w:val="24"/>
          <w:szCs w:val="24"/>
        </w:rPr>
        <w:t>В рамках контрольного мероприятия проведена вс</w:t>
      </w:r>
      <w:r>
        <w:rPr>
          <w:sz w:val="24"/>
          <w:szCs w:val="24"/>
        </w:rPr>
        <w:t>тречная проверка (обследование)</w:t>
      </w:r>
      <w:r>
        <w:rPr>
          <w:rStyle w:val="af0"/>
          <w:rFonts w:eastAsiaTheme="majorEastAsia"/>
          <w:sz w:val="24"/>
          <w:szCs w:val="24"/>
        </w:rPr>
        <w:footnoteReference w:id="4"/>
      </w:r>
      <w:r>
        <w:rPr>
          <w:sz w:val="24"/>
          <w:szCs w:val="24"/>
        </w:rPr>
        <w:t xml:space="preserve">  не </w:t>
      </w:r>
    </w:p>
    <w:p w14:paraId="3F8719DE" w14:textId="77777777" w:rsidR="00DA48B3" w:rsidRPr="00D977FD" w:rsidRDefault="00DA48B3" w:rsidP="00DA48B3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14:paraId="3CF82E18" w14:textId="77777777" w:rsidR="00DA48B3" w:rsidRDefault="00DA48B3" w:rsidP="00DA48B3">
      <w:pPr>
        <w:rPr>
          <w:sz w:val="24"/>
          <w:szCs w:val="24"/>
        </w:rPr>
      </w:pPr>
      <w:r>
        <w:rPr>
          <w:sz w:val="24"/>
          <w:szCs w:val="24"/>
        </w:rPr>
        <w:t>проводилась.</w:t>
      </w:r>
    </w:p>
    <w:p w14:paraId="180D1D65" w14:textId="77777777" w:rsidR="00DA48B3" w:rsidRPr="00D977FD" w:rsidRDefault="00DA48B3" w:rsidP="00DA48B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(указывается наименование объекта встречной проверки (объекта контроля)</w:t>
      </w:r>
    </w:p>
    <w:p w14:paraId="4A2D7AE4" w14:textId="77777777" w:rsidR="00DA48B3" w:rsidRPr="007C6379" w:rsidRDefault="00DA48B3" w:rsidP="00DA48B3">
      <w:pPr>
        <w:ind w:firstLine="567"/>
        <w:jc w:val="both"/>
        <w:rPr>
          <w:sz w:val="2"/>
          <w:szCs w:val="2"/>
        </w:rPr>
      </w:pPr>
      <w:r w:rsidRPr="00FC249B">
        <w:rPr>
          <w:sz w:val="24"/>
          <w:szCs w:val="24"/>
        </w:rPr>
        <w:t xml:space="preserve">Срок проведения контрольного мероприятия, не включая периоды его приостановления, </w:t>
      </w:r>
      <w:r>
        <w:rPr>
          <w:sz w:val="24"/>
          <w:szCs w:val="24"/>
        </w:rPr>
        <w:br/>
      </w:r>
    </w:p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0"/>
        <w:gridCol w:w="1843"/>
        <w:gridCol w:w="397"/>
        <w:gridCol w:w="227"/>
        <w:gridCol w:w="1077"/>
        <w:gridCol w:w="369"/>
        <w:gridCol w:w="369"/>
        <w:gridCol w:w="1049"/>
        <w:gridCol w:w="397"/>
        <w:gridCol w:w="227"/>
        <w:gridCol w:w="1077"/>
        <w:gridCol w:w="369"/>
        <w:gridCol w:w="369"/>
        <w:gridCol w:w="680"/>
      </w:tblGrid>
      <w:tr w:rsidR="00DA48B3" w14:paraId="30FAFB5A" w14:textId="77777777" w:rsidTr="00AC4EE3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05671" w14:textId="77777777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1102E" w14:textId="3A9DC06C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1BC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69A76" w14:textId="77777777" w:rsidR="00DA48B3" w:rsidRDefault="00DA48B3" w:rsidP="00AC4EE3">
            <w:pPr>
              <w:jc w:val="right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 xml:space="preserve">рабочих дней с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09456" w14:textId="7DC4CFA5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1BCC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75746" w14:textId="77777777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BDC77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985F" w14:textId="77777777" w:rsidR="00DA48B3" w:rsidRDefault="00DA48B3" w:rsidP="00AC4E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357DD" w14:textId="0C9A4EC3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1BCC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EB3F2" w14:textId="77777777" w:rsidR="00DA48B3" w:rsidRDefault="00DA48B3" w:rsidP="00AC4EE3">
            <w:pPr>
              <w:jc w:val="right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 xml:space="preserve">года по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A0BA8" w14:textId="386EBFAF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1BCC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DDD1C" w14:textId="77777777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85409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CC771" w14:textId="77777777" w:rsidR="00DA48B3" w:rsidRDefault="00DA48B3" w:rsidP="00AC4E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C22A6" w14:textId="54EE668C" w:rsidR="00DA48B3" w:rsidRDefault="00DA48B3" w:rsidP="00AC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1BCC">
              <w:rPr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A2A06" w14:textId="77777777" w:rsidR="00DA48B3" w:rsidRDefault="00DA48B3" w:rsidP="00AC4EE3">
            <w:pPr>
              <w:ind w:left="57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>года.</w:t>
            </w:r>
          </w:p>
        </w:tc>
      </w:tr>
    </w:tbl>
    <w:p w14:paraId="27897700" w14:textId="77777777" w:rsidR="00DA48B3" w:rsidRPr="00C557FA" w:rsidRDefault="00DA48B3" w:rsidP="00DA48B3">
      <w:pPr>
        <w:spacing w:after="180"/>
        <w:rPr>
          <w:sz w:val="2"/>
          <w:szCs w:val="2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9"/>
        <w:gridCol w:w="397"/>
        <w:gridCol w:w="227"/>
        <w:gridCol w:w="1021"/>
        <w:gridCol w:w="369"/>
        <w:gridCol w:w="369"/>
        <w:gridCol w:w="680"/>
      </w:tblGrid>
      <w:tr w:rsidR="00DA48B3" w:rsidRPr="001903CE" w14:paraId="616E32CE" w14:textId="77777777" w:rsidTr="00AC4EE3"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70387" w14:textId="77777777" w:rsidR="00DA48B3" w:rsidRPr="001903CE" w:rsidRDefault="00DA48B3" w:rsidP="00AC4EE3">
            <w:pPr>
              <w:ind w:firstLine="567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Проведение контрольного мероприятия приостанавливалось </w:t>
            </w:r>
            <w:r w:rsidRPr="001903CE">
              <w:rPr>
                <w:rStyle w:val="af0"/>
                <w:rFonts w:eastAsiaTheme="majorEastAsia"/>
                <w:spacing w:val="-6"/>
                <w:sz w:val="24"/>
                <w:szCs w:val="24"/>
              </w:rPr>
              <w:footnoteReference w:id="5"/>
            </w:r>
            <w:r w:rsidRPr="001903CE">
              <w:rPr>
                <w:spacing w:val="-6"/>
                <w:sz w:val="24"/>
                <w:szCs w:val="24"/>
              </w:rPr>
              <w:t xml:space="preserve"> с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F4BA7" w14:textId="77777777" w:rsidR="00DA48B3" w:rsidRPr="001903CE" w:rsidRDefault="00DA48B3" w:rsidP="00AC4EE3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617F1" w14:textId="77777777" w:rsidR="00DA48B3" w:rsidRPr="001903CE" w:rsidRDefault="00DA48B3" w:rsidP="00AC4EE3">
            <w:pPr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13CF7" w14:textId="77777777" w:rsidR="00DA48B3" w:rsidRPr="001903CE" w:rsidRDefault="00DA48B3" w:rsidP="00AC4EE3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C7CFD" w14:textId="77777777" w:rsidR="00DA48B3" w:rsidRPr="001903CE" w:rsidRDefault="00DA48B3" w:rsidP="00AC4EE3">
            <w:pPr>
              <w:jc w:val="right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3C4AA" w14:textId="77777777" w:rsidR="00DA48B3" w:rsidRPr="001903CE" w:rsidRDefault="00DA48B3" w:rsidP="00AC4EE3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C5D90" w14:textId="77777777" w:rsidR="00DA48B3" w:rsidRPr="001903CE" w:rsidRDefault="00DA48B3" w:rsidP="00AC4EE3">
            <w:pPr>
              <w:ind w:left="57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года</w:t>
            </w:r>
          </w:p>
        </w:tc>
      </w:tr>
    </w:tbl>
    <w:p w14:paraId="5B9FEC57" w14:textId="77777777" w:rsidR="00DA48B3" w:rsidRPr="00CC3F06" w:rsidRDefault="00DA48B3" w:rsidP="00DA48B3">
      <w:pPr>
        <w:rPr>
          <w:sz w:val="2"/>
          <w:szCs w:val="2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81"/>
        <w:gridCol w:w="397"/>
        <w:gridCol w:w="227"/>
        <w:gridCol w:w="1038"/>
        <w:gridCol w:w="369"/>
        <w:gridCol w:w="369"/>
        <w:gridCol w:w="2041"/>
        <w:gridCol w:w="5018"/>
      </w:tblGrid>
      <w:tr w:rsidR="00DA48B3" w:rsidRPr="002D4315" w14:paraId="3E9A2BF5" w14:textId="77777777" w:rsidTr="00AC4EE3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AA7D7" w14:textId="77777777" w:rsidR="00DA48B3" w:rsidRPr="002D4315" w:rsidRDefault="00DA48B3" w:rsidP="00AC4EE3">
            <w:pPr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по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59B9A" w14:textId="77777777" w:rsidR="00DA48B3" w:rsidRPr="002D4315" w:rsidRDefault="00DA48B3" w:rsidP="00AC4EE3">
            <w:pPr>
              <w:jc w:val="right"/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F3B23" w14:textId="77777777" w:rsidR="00DA48B3" w:rsidRPr="002D4315" w:rsidRDefault="00DA48B3" w:rsidP="00AC4EE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C7F88" w14:textId="77777777" w:rsidR="00DA48B3" w:rsidRPr="002D4315" w:rsidRDefault="00DA48B3" w:rsidP="00AC4EE3">
            <w:pPr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F59219" w14:textId="77777777" w:rsidR="00DA48B3" w:rsidRPr="002D4315" w:rsidRDefault="00DA48B3" w:rsidP="00AC4EE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28F24" w14:textId="77777777" w:rsidR="00DA48B3" w:rsidRPr="002D4315" w:rsidRDefault="00DA48B3" w:rsidP="00AC4EE3">
            <w:pPr>
              <w:jc w:val="right"/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A2B8D" w14:textId="77777777" w:rsidR="00DA48B3" w:rsidRPr="002D4315" w:rsidRDefault="00DA48B3" w:rsidP="00AC4EE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58109" w14:textId="77777777" w:rsidR="00DA48B3" w:rsidRPr="002D4315" w:rsidRDefault="00DA48B3" w:rsidP="00AC4EE3">
            <w:pPr>
              <w:ind w:left="57"/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года на основании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414AE" w14:textId="77777777" w:rsidR="00DA48B3" w:rsidRPr="002D4315" w:rsidRDefault="00DA48B3" w:rsidP="00AC4EE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приостанавливалось</w:t>
            </w:r>
          </w:p>
        </w:tc>
      </w:tr>
      <w:tr w:rsidR="00DA48B3" w:rsidRPr="002D4315" w14:paraId="6AD16BF4" w14:textId="77777777" w:rsidTr="00AC4EE3">
        <w:tc>
          <w:tcPr>
            <w:tcW w:w="350" w:type="dxa"/>
          </w:tcPr>
          <w:p w14:paraId="3B951A30" w14:textId="77777777" w:rsidR="00DA48B3" w:rsidRPr="002D4315" w:rsidRDefault="00DA48B3" w:rsidP="00AC4EE3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81" w:type="dxa"/>
          </w:tcPr>
          <w:p w14:paraId="621A8884" w14:textId="77777777" w:rsidR="00DA48B3" w:rsidRPr="002D4315" w:rsidRDefault="00DA48B3" w:rsidP="00AC4EE3">
            <w:pPr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97" w:type="dxa"/>
          </w:tcPr>
          <w:p w14:paraId="2EF40B11" w14:textId="77777777" w:rsidR="00DA48B3" w:rsidRPr="002D4315" w:rsidRDefault="00DA48B3" w:rsidP="00AC4EE3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27" w:type="dxa"/>
          </w:tcPr>
          <w:p w14:paraId="63596038" w14:textId="77777777" w:rsidR="00DA48B3" w:rsidRPr="002D4315" w:rsidRDefault="00DA48B3" w:rsidP="00AC4EE3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038" w:type="dxa"/>
          </w:tcPr>
          <w:p w14:paraId="76CD2466" w14:textId="77777777" w:rsidR="00DA48B3" w:rsidRPr="002D4315" w:rsidRDefault="00DA48B3" w:rsidP="00AC4EE3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69" w:type="dxa"/>
          </w:tcPr>
          <w:p w14:paraId="36FA5803" w14:textId="77777777" w:rsidR="00DA48B3" w:rsidRPr="002D4315" w:rsidRDefault="00DA48B3" w:rsidP="00AC4EE3">
            <w:pPr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69" w:type="dxa"/>
          </w:tcPr>
          <w:p w14:paraId="3D0F47C7" w14:textId="77777777" w:rsidR="00DA48B3" w:rsidRPr="002D4315" w:rsidRDefault="00DA48B3" w:rsidP="00AC4EE3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041" w:type="dxa"/>
          </w:tcPr>
          <w:p w14:paraId="0E416B39" w14:textId="77777777" w:rsidR="00DA48B3" w:rsidRPr="002D4315" w:rsidRDefault="00DA48B3" w:rsidP="00AC4EE3">
            <w:pPr>
              <w:ind w:left="57"/>
              <w:rPr>
                <w:spacing w:val="-2"/>
                <w:sz w:val="18"/>
                <w:szCs w:val="18"/>
              </w:rPr>
            </w:pPr>
          </w:p>
        </w:tc>
        <w:tc>
          <w:tcPr>
            <w:tcW w:w="5018" w:type="dxa"/>
          </w:tcPr>
          <w:p w14:paraId="7EBB1995" w14:textId="77777777" w:rsidR="00DA48B3" w:rsidRPr="002D4315" w:rsidRDefault="00DA48B3" w:rsidP="00AC4EE3">
            <w:pPr>
              <w:jc w:val="center"/>
              <w:rPr>
                <w:spacing w:val="-2"/>
                <w:sz w:val="18"/>
                <w:szCs w:val="18"/>
              </w:rPr>
            </w:pPr>
            <w:r w:rsidRPr="002D4315">
              <w:rPr>
                <w:spacing w:val="-2"/>
                <w:sz w:val="18"/>
                <w:szCs w:val="18"/>
              </w:rPr>
              <w:t xml:space="preserve">(указываются наименование и реквизиты приказа(ов) </w:t>
            </w:r>
          </w:p>
        </w:tc>
      </w:tr>
    </w:tbl>
    <w:p w14:paraId="7F274F2C" w14:textId="77777777" w:rsidR="00DA48B3" w:rsidRDefault="00DA48B3" w:rsidP="00DA48B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2153B9B" w14:textId="77777777" w:rsidR="00DA48B3" w:rsidRPr="006F25D1" w:rsidRDefault="00DA48B3" w:rsidP="00DA48B3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 w:rsidRPr="002D4315">
        <w:rPr>
          <w:spacing w:val="-2"/>
          <w:sz w:val="18"/>
          <w:szCs w:val="18"/>
        </w:rPr>
        <w:t>(распоряжения(ий))</w:t>
      </w:r>
      <w:r>
        <w:rPr>
          <w:spacing w:val="-2"/>
          <w:sz w:val="18"/>
          <w:szCs w:val="18"/>
        </w:rPr>
        <w:t xml:space="preserve"> </w:t>
      </w:r>
      <w:r w:rsidRPr="006F25D1">
        <w:rPr>
          <w:sz w:val="18"/>
          <w:szCs w:val="18"/>
        </w:rPr>
        <w:t>органа контроля о приостановлении контрольного мероприятия)</w:t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1191"/>
        <w:gridCol w:w="1985"/>
      </w:tblGrid>
      <w:tr w:rsidR="00DA48B3" w14:paraId="23945457" w14:textId="77777777" w:rsidTr="00AC4EE3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C5D16" w14:textId="77777777" w:rsidR="00DA48B3" w:rsidRDefault="00DA48B3" w:rsidP="00AC4EE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проведения контрольного </w:t>
            </w:r>
            <w:r w:rsidRPr="00FC249B">
              <w:rPr>
                <w:sz w:val="24"/>
                <w:szCs w:val="24"/>
              </w:rPr>
              <w:t>мероприятия продлевался 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BDC2D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A7341" w14:textId="77777777" w:rsidR="00DA48B3" w:rsidRDefault="00DA48B3" w:rsidP="00AC4EE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рабочих дней на</w:t>
            </w:r>
          </w:p>
        </w:tc>
      </w:tr>
    </w:tbl>
    <w:p w14:paraId="0C744B46" w14:textId="77777777" w:rsidR="00DA48B3" w:rsidRDefault="00DA48B3" w:rsidP="00DA48B3">
      <w:pPr>
        <w:rPr>
          <w:sz w:val="24"/>
          <w:szCs w:val="24"/>
        </w:rPr>
      </w:pPr>
      <w:r>
        <w:rPr>
          <w:sz w:val="24"/>
          <w:szCs w:val="24"/>
        </w:rPr>
        <w:t>основании </w:t>
      </w:r>
      <w:r>
        <w:rPr>
          <w:rStyle w:val="af0"/>
          <w:rFonts w:eastAsiaTheme="majorEastAsia"/>
          <w:sz w:val="24"/>
          <w:szCs w:val="24"/>
        </w:rPr>
        <w:footnoteReference w:id="6"/>
      </w:r>
      <w:r>
        <w:rPr>
          <w:sz w:val="24"/>
          <w:szCs w:val="24"/>
        </w:rPr>
        <w:t xml:space="preserve">  не продлевался</w:t>
      </w:r>
    </w:p>
    <w:p w14:paraId="647882B6" w14:textId="77777777" w:rsidR="00DA48B3" w:rsidRPr="00811621" w:rsidRDefault="00DA48B3" w:rsidP="00DA48B3">
      <w:pPr>
        <w:pBdr>
          <w:top w:val="single" w:sz="4" w:space="1" w:color="auto"/>
        </w:pBdr>
        <w:ind w:left="1332"/>
        <w:jc w:val="center"/>
        <w:rPr>
          <w:sz w:val="18"/>
          <w:szCs w:val="18"/>
        </w:rPr>
      </w:pPr>
      <w:r w:rsidRPr="00811621">
        <w:rPr>
          <w:sz w:val="18"/>
          <w:szCs w:val="18"/>
        </w:rPr>
        <w:t>(указываются наименование и реквизиты приказа(ов) (распоряжения(ий)) органа контроля</w:t>
      </w:r>
    </w:p>
    <w:p w14:paraId="7E3B687D" w14:textId="77777777" w:rsidR="00DA48B3" w:rsidRDefault="00DA48B3" w:rsidP="00DA48B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8248496" w14:textId="77777777" w:rsidR="00DA48B3" w:rsidRPr="00811621" w:rsidRDefault="00DA48B3" w:rsidP="00DA48B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811621">
        <w:rPr>
          <w:sz w:val="18"/>
          <w:szCs w:val="18"/>
        </w:rPr>
        <w:t>о продлении срока проведения контрольного мероприятия)</w:t>
      </w:r>
    </w:p>
    <w:p w14:paraId="3BFF4E07" w14:textId="77777777" w:rsidR="00DA48B3" w:rsidRDefault="00DA48B3" w:rsidP="00DA48B3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lastRenderedPageBreak/>
        <w:t>Общие сведения об объекте контро</w:t>
      </w:r>
      <w:r>
        <w:rPr>
          <w:sz w:val="24"/>
          <w:szCs w:val="24"/>
        </w:rPr>
        <w:t>ля (объекте встречной проверки)</w:t>
      </w:r>
      <w:r>
        <w:rPr>
          <w:rStyle w:val="af0"/>
          <w:rFonts w:eastAsiaTheme="majorEastAsia"/>
          <w:sz w:val="24"/>
          <w:szCs w:val="24"/>
        </w:rPr>
        <w:footnoteReference w:id="7"/>
      </w:r>
      <w:r w:rsidRPr="00FC249B">
        <w:rPr>
          <w:sz w:val="24"/>
          <w:szCs w:val="24"/>
        </w:rPr>
        <w:t>:</w:t>
      </w:r>
    </w:p>
    <w:p w14:paraId="4C612CB9" w14:textId="77777777" w:rsidR="00DA48B3" w:rsidRPr="009E2310" w:rsidRDefault="00DA48B3" w:rsidP="00DA48B3">
      <w:pPr>
        <w:jc w:val="both"/>
        <w:rPr>
          <w:sz w:val="24"/>
          <w:szCs w:val="24"/>
        </w:rPr>
      </w:pPr>
      <w:r w:rsidRPr="009E2310">
        <w:rPr>
          <w:b/>
          <w:sz w:val="24"/>
          <w:szCs w:val="24"/>
        </w:rPr>
        <w:t xml:space="preserve">  </w:t>
      </w:r>
      <w:r w:rsidRPr="009E2310">
        <w:rPr>
          <w:sz w:val="24"/>
          <w:szCs w:val="24"/>
        </w:rPr>
        <w:t xml:space="preserve">Муниципальное казенное учреждени «Агентство по развитию и обслуживанию территории» муниципального образования «Новодевяткинское сельское поселение», сокращенное наименование – </w:t>
      </w:r>
      <w:proofErr w:type="gramStart"/>
      <w:r w:rsidRPr="009E2310">
        <w:rPr>
          <w:sz w:val="24"/>
          <w:szCs w:val="24"/>
        </w:rPr>
        <w:t>МКУ«</w:t>
      </w:r>
      <w:proofErr w:type="gramEnd"/>
      <w:r w:rsidRPr="009E2310">
        <w:rPr>
          <w:sz w:val="24"/>
          <w:szCs w:val="24"/>
        </w:rPr>
        <w:t>Агентство по развитию и обслуживанию территории», ИНН</w:t>
      </w:r>
      <w:r w:rsidRPr="009E2310">
        <w:rPr>
          <w:color w:val="000000"/>
          <w:sz w:val="24"/>
          <w:szCs w:val="24"/>
          <w:shd w:val="clear" w:color="auto" w:fill="FFFFFF"/>
        </w:rPr>
        <w:t>4703101962</w:t>
      </w:r>
      <w:r w:rsidRPr="009E2310">
        <w:rPr>
          <w:sz w:val="24"/>
          <w:szCs w:val="24"/>
        </w:rPr>
        <w:t>, ОГРН 1084703000250, создано на основании Решения совета Депутатов №</w:t>
      </w:r>
      <w:r w:rsidRPr="009E2310">
        <w:rPr>
          <w:color w:val="2C2C2C"/>
          <w:sz w:val="24"/>
          <w:szCs w:val="24"/>
          <w:shd w:val="clear" w:color="auto" w:fill="FFFFFF"/>
        </w:rPr>
        <w:t xml:space="preserve"> 34/07</w:t>
      </w:r>
      <w:r w:rsidRPr="009E2310">
        <w:rPr>
          <w:sz w:val="24"/>
          <w:szCs w:val="24"/>
        </w:rPr>
        <w:t xml:space="preserve">от 10.08.2007. </w:t>
      </w:r>
    </w:p>
    <w:p w14:paraId="46FD884D" w14:textId="77777777" w:rsidR="00DA48B3" w:rsidRPr="009E2310" w:rsidRDefault="00DA48B3" w:rsidP="00DA48B3">
      <w:pPr>
        <w:pStyle w:val="ac"/>
        <w:tabs>
          <w:tab w:val="center" w:pos="0"/>
        </w:tabs>
        <w:ind w:firstLine="567"/>
        <w:jc w:val="both"/>
        <w:rPr>
          <w:sz w:val="24"/>
          <w:szCs w:val="24"/>
        </w:rPr>
      </w:pPr>
      <w:proofErr w:type="gramStart"/>
      <w:r w:rsidRPr="009E2310">
        <w:rPr>
          <w:sz w:val="24"/>
          <w:szCs w:val="24"/>
        </w:rPr>
        <w:t>МКУ«</w:t>
      </w:r>
      <w:proofErr w:type="gramEnd"/>
      <w:r w:rsidRPr="009E2310">
        <w:rPr>
          <w:sz w:val="24"/>
          <w:szCs w:val="24"/>
        </w:rPr>
        <w:t>Агентство по развитию и обслуживанию территории» осуществляет свою деятельность на основании Устава муниципального казенного учреждения «Агентство по развитию и обслуживанию территории» муниципального образования «Новодевяткинское сельское поселение», утвержденного постановлением администрации муниципального образования «Новодевяткинское сельское поселение» Всеволожского муниципального района Ленинградской области (новая редакция)15.09.2022 №195/01-04 (далее – Устав).</w:t>
      </w:r>
    </w:p>
    <w:p w14:paraId="0762DCAD" w14:textId="77777777" w:rsidR="00DA48B3" w:rsidRPr="009E2310" w:rsidRDefault="00DA48B3" w:rsidP="00DA48B3">
      <w:pPr>
        <w:pStyle w:val="ac"/>
        <w:tabs>
          <w:tab w:val="left" w:pos="0"/>
        </w:tabs>
        <w:ind w:firstLine="567"/>
        <w:jc w:val="both"/>
        <w:rPr>
          <w:sz w:val="24"/>
          <w:szCs w:val="24"/>
        </w:rPr>
      </w:pPr>
      <w:r w:rsidRPr="009E2310">
        <w:rPr>
          <w:sz w:val="24"/>
          <w:szCs w:val="24"/>
        </w:rPr>
        <w:t xml:space="preserve">В соответствии с Уставом </w:t>
      </w:r>
      <w:proofErr w:type="gramStart"/>
      <w:r w:rsidRPr="009E2310">
        <w:rPr>
          <w:sz w:val="24"/>
          <w:szCs w:val="24"/>
        </w:rPr>
        <w:t>МКУ«</w:t>
      </w:r>
      <w:proofErr w:type="gramEnd"/>
      <w:r w:rsidRPr="009E2310">
        <w:rPr>
          <w:sz w:val="24"/>
          <w:szCs w:val="24"/>
        </w:rPr>
        <w:t>Агентство по развитию и обслуживанию территории»:</w:t>
      </w:r>
    </w:p>
    <w:p w14:paraId="76B87F22" w14:textId="77777777" w:rsidR="00DA48B3" w:rsidRPr="009E2310" w:rsidRDefault="00DA48B3" w:rsidP="00DA48B3">
      <w:pPr>
        <w:tabs>
          <w:tab w:val="left" w:pos="7689"/>
        </w:tabs>
        <w:ind w:firstLine="567"/>
        <w:jc w:val="both"/>
        <w:rPr>
          <w:bCs/>
          <w:sz w:val="24"/>
          <w:szCs w:val="24"/>
        </w:rPr>
      </w:pPr>
      <w:r w:rsidRPr="009E2310">
        <w:rPr>
          <w:sz w:val="24"/>
          <w:szCs w:val="24"/>
        </w:rPr>
        <w:t>- учреждение является юридическим лицом - некоммерческой организацией, созданной собственником для осуществления управленческих и иных функций некоммерческого характера (ст.</w:t>
      </w:r>
      <w:r w:rsidRPr="009E2310">
        <w:rPr>
          <w:bCs/>
          <w:sz w:val="24"/>
          <w:szCs w:val="24"/>
        </w:rPr>
        <w:t>1.6Устава);</w:t>
      </w:r>
    </w:p>
    <w:p w14:paraId="1EF23497" w14:textId="77777777" w:rsidR="00DA48B3" w:rsidRPr="009E2310" w:rsidRDefault="00DA48B3" w:rsidP="00DA48B3">
      <w:pPr>
        <w:pStyle w:val="af2"/>
        <w:spacing w:after="0"/>
        <w:ind w:firstLine="567"/>
        <w:jc w:val="both"/>
      </w:pPr>
      <w:r w:rsidRPr="009E2310">
        <w:t>- учреждение имеет смету, отдельный баланс для учета имущества, поступающее в самостоятельное распоряжение Учреждения (ст.</w:t>
      </w:r>
      <w:r w:rsidRPr="009E2310">
        <w:rPr>
          <w:bCs/>
        </w:rPr>
        <w:t>1.6 Устава);</w:t>
      </w:r>
    </w:p>
    <w:p w14:paraId="4CD8346F" w14:textId="77777777" w:rsidR="00DA48B3" w:rsidRPr="009E2310" w:rsidRDefault="00DA48B3" w:rsidP="00DA48B3">
      <w:pPr>
        <w:pStyle w:val="af2"/>
        <w:spacing w:after="0"/>
        <w:ind w:firstLine="567"/>
        <w:jc w:val="both"/>
      </w:pPr>
      <w:r w:rsidRPr="009E2310">
        <w:t>-</w:t>
      </w:r>
      <w:r w:rsidRPr="009E2310">
        <w:rPr>
          <w:color w:val="000000"/>
        </w:rPr>
        <w:t xml:space="preserve"> учредителем учреждения является </w:t>
      </w:r>
      <w:r w:rsidRPr="009E2310">
        <w:t>муниципальное образование «Новодевяткинское сельское поселение» Всеволожского муниципального района Ленинградской области в лице администрации муниципального образования «Новодевяткинское сельское поселение» Всеволожского муниципального района Ленинградской области (ст.</w:t>
      </w:r>
      <w:r w:rsidRPr="009E2310">
        <w:rPr>
          <w:bCs/>
        </w:rPr>
        <w:t>1.5 Устава);</w:t>
      </w:r>
    </w:p>
    <w:p w14:paraId="1D606D47" w14:textId="77777777" w:rsidR="00DA48B3" w:rsidRPr="009E2310" w:rsidRDefault="00DA48B3" w:rsidP="00DA48B3">
      <w:pPr>
        <w:pStyle w:val="af2"/>
        <w:spacing w:after="0"/>
        <w:ind w:firstLine="567"/>
        <w:jc w:val="both"/>
      </w:pPr>
      <w:r w:rsidRPr="009E2310">
        <w:rPr>
          <w:bCs/>
        </w:rPr>
        <w:t xml:space="preserve">- учреждение может иметь в оперативном управлении обособленное имущество, может от своего имени приобретать и осуществлять имущественные и личные неимущественные права, нести обязанности, быть истцом и ответчиком в суде </w:t>
      </w:r>
      <w:r w:rsidRPr="009E2310">
        <w:t>(ст.</w:t>
      </w:r>
      <w:r w:rsidRPr="009E2310">
        <w:rPr>
          <w:bCs/>
        </w:rPr>
        <w:t>1.7 Устава);</w:t>
      </w:r>
    </w:p>
    <w:p w14:paraId="174D064D" w14:textId="77777777" w:rsidR="00DA48B3" w:rsidRPr="009E2310" w:rsidRDefault="00DA48B3" w:rsidP="00DA48B3">
      <w:pPr>
        <w:pStyle w:val="af2"/>
        <w:spacing w:after="0"/>
        <w:ind w:firstLine="567"/>
        <w:jc w:val="both"/>
      </w:pPr>
      <w:r w:rsidRPr="009E2310">
        <w:rPr>
          <w:bCs/>
        </w:rPr>
        <w:t xml:space="preserve">- учреждение владеет, пользуется и распоряжается имуществом, закрепленным за ним на праве оперативного управления, в соответствии с целями своей деятельности, заданиями собственника имущества и назначением этого имущества </w:t>
      </w:r>
      <w:r w:rsidRPr="009E2310">
        <w:t>(ст.</w:t>
      </w:r>
      <w:r w:rsidRPr="009E2310">
        <w:rPr>
          <w:bCs/>
        </w:rPr>
        <w:t>1.7 Устава).</w:t>
      </w:r>
    </w:p>
    <w:p w14:paraId="00F772B8" w14:textId="77777777" w:rsidR="00DA48B3" w:rsidRPr="009E2310" w:rsidRDefault="00DA48B3" w:rsidP="00DA48B3">
      <w:pPr>
        <w:pStyle w:val="af2"/>
        <w:spacing w:after="0"/>
        <w:ind w:firstLine="567"/>
        <w:jc w:val="both"/>
        <w:rPr>
          <w:rStyle w:val="af1"/>
          <w:rFonts w:eastAsiaTheme="majorEastAsia"/>
          <w:i w:val="0"/>
        </w:rPr>
      </w:pPr>
      <w:r w:rsidRPr="009E2310">
        <w:rPr>
          <w:rStyle w:val="af1"/>
          <w:rFonts w:eastAsiaTheme="majorEastAsia"/>
          <w:i w:val="0"/>
          <w:iCs w:val="0"/>
        </w:rPr>
        <w:t>Учреждение осуществляет свою деятельность в сферах: жилищно-коммунального хозяйства, благоустройства, дорожной</w:t>
      </w:r>
      <w:r>
        <w:rPr>
          <w:rStyle w:val="af1"/>
          <w:rFonts w:eastAsiaTheme="majorEastAsia"/>
          <w:i w:val="0"/>
          <w:iCs w:val="0"/>
        </w:rPr>
        <w:t xml:space="preserve"> деятельности в отношении дорог</w:t>
      </w:r>
      <w:r w:rsidRPr="009E2310">
        <w:rPr>
          <w:rStyle w:val="af1"/>
          <w:rFonts w:eastAsiaTheme="majorEastAsia"/>
          <w:i w:val="0"/>
          <w:iCs w:val="0"/>
        </w:rPr>
        <w:t xml:space="preserve"> общего пользования местного значения в границах муниципального образования </w:t>
      </w:r>
      <w:r w:rsidRPr="009E2310">
        <w:t>(ст.</w:t>
      </w:r>
      <w:r w:rsidRPr="009E2310">
        <w:rPr>
          <w:bCs/>
        </w:rPr>
        <w:t>2.1 Устава).</w:t>
      </w:r>
    </w:p>
    <w:p w14:paraId="2FF8BFE8" w14:textId="4C54229E" w:rsidR="00DA48B3" w:rsidRPr="009E2310" w:rsidRDefault="00DA48B3" w:rsidP="00DA48B3">
      <w:pPr>
        <w:tabs>
          <w:tab w:val="left" w:pos="7689"/>
        </w:tabs>
        <w:ind w:firstLine="567"/>
        <w:jc w:val="both"/>
        <w:rPr>
          <w:bCs/>
          <w:sz w:val="24"/>
          <w:szCs w:val="24"/>
        </w:rPr>
      </w:pPr>
      <w:r w:rsidRPr="009E2310">
        <w:rPr>
          <w:sz w:val="24"/>
          <w:szCs w:val="24"/>
        </w:rPr>
        <w:t>Финансовое обеспечение деятельности МКУ</w:t>
      </w:r>
      <w:r>
        <w:rPr>
          <w:sz w:val="24"/>
          <w:szCs w:val="24"/>
        </w:rPr>
        <w:t xml:space="preserve"> </w:t>
      </w:r>
      <w:r w:rsidRPr="009E2310">
        <w:rPr>
          <w:sz w:val="24"/>
          <w:szCs w:val="24"/>
        </w:rPr>
        <w:t>«Агентство по развитию и обслуживанию территории»</w:t>
      </w:r>
      <w:r>
        <w:rPr>
          <w:sz w:val="24"/>
          <w:szCs w:val="24"/>
        </w:rPr>
        <w:t xml:space="preserve"> </w:t>
      </w:r>
      <w:r w:rsidRPr="009E2310">
        <w:rPr>
          <w:sz w:val="24"/>
          <w:szCs w:val="24"/>
        </w:rPr>
        <w:t xml:space="preserve">осуществляется за счет средств бюджета МО «Новодевяткинское сельское поселение» на основании утвержденной бюджетной сметы, показатели которой сформированы по бюджетным данным предоставленным главным распорядителем в уведомлениях. </w:t>
      </w:r>
    </w:p>
    <w:p w14:paraId="74E6F08F" w14:textId="77777777" w:rsidR="00DA48B3" w:rsidRPr="00361677" w:rsidRDefault="00DA48B3" w:rsidP="00DA48B3">
      <w:pPr>
        <w:pStyle w:val="1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1677">
        <w:rPr>
          <w:rFonts w:ascii="Times New Roman" w:hAnsi="Times New Roman"/>
          <w:b/>
          <w:sz w:val="24"/>
          <w:szCs w:val="24"/>
        </w:rPr>
        <w:lastRenderedPageBreak/>
        <w:t xml:space="preserve">В соответствии с Положением об учетной политике </w:t>
      </w:r>
      <w:proofErr w:type="gramStart"/>
      <w:r w:rsidRPr="00361677">
        <w:rPr>
          <w:rFonts w:ascii="Times New Roman" w:hAnsi="Times New Roman"/>
          <w:b/>
          <w:sz w:val="24"/>
          <w:szCs w:val="24"/>
        </w:rPr>
        <w:t>МКУ«</w:t>
      </w:r>
      <w:proofErr w:type="gramEnd"/>
      <w:r w:rsidRPr="00361677">
        <w:rPr>
          <w:rFonts w:ascii="Times New Roman" w:hAnsi="Times New Roman"/>
          <w:b/>
          <w:sz w:val="24"/>
          <w:szCs w:val="24"/>
        </w:rPr>
        <w:t>Агентство по развитию и обслуживанию территории»</w:t>
      </w:r>
      <w:r w:rsidRPr="00361677">
        <w:rPr>
          <w:rStyle w:val="af1"/>
          <w:rFonts w:ascii="Times New Roman" w:hAnsi="Times New Roman"/>
          <w:b/>
          <w:i w:val="0"/>
          <w:iCs w:val="0"/>
        </w:rPr>
        <w:t>,</w:t>
      </w:r>
      <w:r w:rsidRPr="00361677">
        <w:rPr>
          <w:rFonts w:ascii="Times New Roman" w:hAnsi="Times New Roman"/>
          <w:b/>
          <w:sz w:val="24"/>
          <w:szCs w:val="24"/>
        </w:rPr>
        <w:t xml:space="preserve"> утвержденным приказом № 70 от 27.12.2018г., </w:t>
      </w:r>
      <w:r w:rsidRPr="00361677">
        <w:rPr>
          <w:rFonts w:ascii="Times New Roman" w:hAnsi="Times New Roman"/>
          <w:b/>
          <w:sz w:val="24"/>
          <w:szCs w:val="24"/>
          <w:lang w:eastAsia="x-none"/>
        </w:rPr>
        <w:t>учреждение</w:t>
      </w:r>
      <w:r w:rsidRPr="00361677">
        <w:rPr>
          <w:rFonts w:ascii="Times New Roman" w:hAnsi="Times New Roman"/>
          <w:b/>
          <w:sz w:val="24"/>
          <w:szCs w:val="24"/>
        </w:rPr>
        <w:t xml:space="preserve">  является получателем бюджетных средств. Распорядителем бюджетных средств является Администрация МО «Новодевяткинское сельское поселение». </w:t>
      </w:r>
    </w:p>
    <w:p w14:paraId="5AA79C04" w14:textId="77777777" w:rsidR="00DA48B3" w:rsidRPr="00361677" w:rsidRDefault="00DA48B3" w:rsidP="00DA48B3">
      <w:pPr>
        <w:pStyle w:val="1"/>
        <w:spacing w:before="0"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1677">
        <w:rPr>
          <w:rFonts w:ascii="Times New Roman" w:hAnsi="Times New Roman"/>
          <w:b/>
          <w:sz w:val="24"/>
          <w:szCs w:val="24"/>
        </w:rPr>
        <w:t>Распоряжением администрации от 10.09.2018г. № 145/01-06 на должность директора МКУ «Агентство по развитию и обслуживанию территории» назначена Шагина Л.М., приказом №12-К от 26.05.2008 на должность главного бухгалтера МКУ «Агентство по развитию и обслуживанию территории» назначена Гойколова И.В.</w:t>
      </w:r>
    </w:p>
    <w:p w14:paraId="42BED355" w14:textId="77777777" w:rsidR="00DA48B3" w:rsidRDefault="00DA48B3" w:rsidP="00DA48B3">
      <w:pPr>
        <w:pStyle w:val="ac"/>
        <w:tabs>
          <w:tab w:val="clear" w:pos="4153"/>
          <w:tab w:val="clear" w:pos="8306"/>
          <w:tab w:val="center" w:pos="0"/>
        </w:tabs>
        <w:ind w:firstLine="567"/>
        <w:jc w:val="both"/>
        <w:rPr>
          <w:rStyle w:val="af1"/>
          <w:rFonts w:eastAsiaTheme="majorEastAsia"/>
          <w:b/>
          <w:i w:val="0"/>
          <w:iCs w:val="0"/>
        </w:rPr>
      </w:pPr>
      <w:r w:rsidRPr="00991AF0">
        <w:rPr>
          <w:sz w:val="24"/>
          <w:szCs w:val="24"/>
        </w:rPr>
        <w:t xml:space="preserve">Согласно сведениям из ЕГРЮЛ №2214700573910 </w:t>
      </w:r>
      <w:r>
        <w:rPr>
          <w:sz w:val="24"/>
          <w:szCs w:val="24"/>
        </w:rPr>
        <w:t xml:space="preserve">от </w:t>
      </w:r>
      <w:r w:rsidRPr="00991AF0">
        <w:rPr>
          <w:sz w:val="24"/>
          <w:szCs w:val="24"/>
        </w:rPr>
        <w:t>20.12.2021 лицо, имеющее право без доверенности действовать от имени юридического лица</w:t>
      </w:r>
      <w:r w:rsidRPr="00991AF0">
        <w:rPr>
          <w:bCs/>
          <w:sz w:val="24"/>
          <w:szCs w:val="24"/>
        </w:rPr>
        <w:t>, - директор Шагина Людмила Михайловна</w:t>
      </w:r>
    </w:p>
    <w:p w14:paraId="2DBE2A03" w14:textId="77777777" w:rsidR="00DA48B3" w:rsidRPr="00811621" w:rsidRDefault="00DA48B3" w:rsidP="00DA48B3">
      <w:pPr>
        <w:pBdr>
          <w:top w:val="single" w:sz="4" w:space="1" w:color="auto"/>
        </w:pBdr>
        <w:rPr>
          <w:sz w:val="2"/>
          <w:szCs w:val="2"/>
        </w:rPr>
      </w:pPr>
    </w:p>
    <w:p w14:paraId="735E8F87" w14:textId="77777777" w:rsidR="00DA48B3" w:rsidRPr="00811621" w:rsidRDefault="00DA48B3" w:rsidP="00DA48B3">
      <w:pPr>
        <w:pBdr>
          <w:top w:val="single" w:sz="4" w:space="1" w:color="auto"/>
        </w:pBdr>
        <w:rPr>
          <w:sz w:val="2"/>
          <w:szCs w:val="2"/>
        </w:rPr>
      </w:pPr>
    </w:p>
    <w:p w14:paraId="0DB5111A" w14:textId="77777777" w:rsidR="00DA48B3" w:rsidRDefault="00DA48B3" w:rsidP="00DA48B3">
      <w:pPr>
        <w:keepNext/>
        <w:rPr>
          <w:sz w:val="24"/>
          <w:szCs w:val="24"/>
        </w:rPr>
      </w:pPr>
    </w:p>
    <w:p w14:paraId="0742379E" w14:textId="77777777" w:rsidR="00DA48B3" w:rsidRPr="00A45C01" w:rsidRDefault="00DA48B3" w:rsidP="00DA48B3">
      <w:pPr>
        <w:keepNext/>
        <w:rPr>
          <w:sz w:val="24"/>
          <w:szCs w:val="24"/>
        </w:rPr>
      </w:pPr>
      <w:r w:rsidRPr="00A45C01">
        <w:rPr>
          <w:sz w:val="24"/>
          <w:szCs w:val="24"/>
        </w:rPr>
        <w:t>Настоящим контрольным мероприятием установлено:</w:t>
      </w:r>
    </w:p>
    <w:p w14:paraId="125C4FE4" w14:textId="6C3BFE14" w:rsidR="00DA48B3" w:rsidRPr="00A45C01" w:rsidRDefault="00DA48B3" w:rsidP="00DA48B3">
      <w:pPr>
        <w:pStyle w:val="af7"/>
        <w:jc w:val="both"/>
        <w:rPr>
          <w:sz w:val="24"/>
          <w:szCs w:val="24"/>
        </w:rPr>
      </w:pPr>
      <w:r w:rsidRPr="00A45C01">
        <w:rPr>
          <w:sz w:val="24"/>
          <w:szCs w:val="24"/>
        </w:rPr>
        <w:tab/>
        <w:t>Согласно отчета об исполнении бюджета МО «Новодевяткинское сельское поселение» за 202</w:t>
      </w:r>
      <w:r w:rsidR="004E601F">
        <w:rPr>
          <w:sz w:val="24"/>
          <w:szCs w:val="24"/>
        </w:rPr>
        <w:t>3год</w:t>
      </w:r>
      <w:r w:rsidRPr="00A45C01">
        <w:rPr>
          <w:sz w:val="24"/>
          <w:szCs w:val="24"/>
        </w:rPr>
        <w:t xml:space="preserve"> расходы бюджета МО «Новодевяткинское сельское поселение» на исполнение </w:t>
      </w:r>
      <w:r w:rsidRPr="00A45C01">
        <w:rPr>
          <w:sz w:val="24"/>
          <w:szCs w:val="24"/>
          <w:shd w:val="clear" w:color="auto" w:fill="FFFFFF"/>
        </w:rPr>
        <w:t> муниципальной программы «</w:t>
      </w:r>
      <w:r w:rsidR="004E601F">
        <w:rPr>
          <w:sz w:val="24"/>
          <w:szCs w:val="24"/>
        </w:rPr>
        <w:t>Формирование комфортной городской среды</w:t>
      </w:r>
      <w:r w:rsidRPr="00A45C01">
        <w:rPr>
          <w:sz w:val="24"/>
          <w:szCs w:val="24"/>
        </w:rPr>
        <w:t xml:space="preserve"> муниципального образования «Новодевяткинское</w:t>
      </w:r>
      <w:r w:rsidRPr="00AC5137">
        <w:rPr>
          <w:sz w:val="24"/>
          <w:szCs w:val="24"/>
        </w:rPr>
        <w:t xml:space="preserve"> сельское поселение» Всеволожского муниципального района Ленинградской области </w:t>
      </w:r>
      <w:r w:rsidR="004E601F">
        <w:rPr>
          <w:sz w:val="24"/>
          <w:szCs w:val="24"/>
        </w:rPr>
        <w:t xml:space="preserve">за 2023 год </w:t>
      </w:r>
      <w:r w:rsidRPr="00AC5137">
        <w:rPr>
          <w:sz w:val="24"/>
          <w:szCs w:val="24"/>
        </w:rPr>
        <w:t xml:space="preserve"> </w:t>
      </w:r>
      <w:r w:rsidRPr="00A45C01">
        <w:rPr>
          <w:sz w:val="24"/>
          <w:szCs w:val="24"/>
        </w:rPr>
        <w:t xml:space="preserve">составили </w:t>
      </w:r>
      <w:r w:rsidR="004E601F" w:rsidRPr="00572BD6">
        <w:t>18 379,18</w:t>
      </w:r>
      <w:r w:rsidRPr="00A45C01">
        <w:rPr>
          <w:sz w:val="24"/>
          <w:szCs w:val="24"/>
        </w:rPr>
        <w:t xml:space="preserve"> тыс руб КБК " 001 </w:t>
      </w:r>
      <w:r w:rsidR="004E601F" w:rsidRPr="00572BD6">
        <w:t xml:space="preserve">0503 261F255550 244 </w:t>
      </w:r>
      <w:r w:rsidRPr="00A45C01">
        <w:rPr>
          <w:sz w:val="24"/>
          <w:szCs w:val="24"/>
        </w:rPr>
        <w:t>«</w:t>
      </w:r>
      <w:r w:rsidR="004E601F" w:rsidRPr="00572BD6">
        <w:t>Муниципальная программа «Формирование комфортной городской среды муниципального образования «Новодевяткинское сельское поселение» Всеволожского муниципального района Ленинградской области на 2023-2025годы»</w:t>
      </w:r>
      <w:r w:rsidRPr="00A45C01">
        <w:rPr>
          <w:sz w:val="24"/>
          <w:szCs w:val="24"/>
        </w:rPr>
        <w:t>». Это расходы на принятие и исполнение обязательств по муниципальн</w:t>
      </w:r>
      <w:r w:rsidR="004E601F">
        <w:rPr>
          <w:sz w:val="24"/>
          <w:szCs w:val="24"/>
        </w:rPr>
        <w:t>ому</w:t>
      </w:r>
      <w:r w:rsidRPr="00A45C01">
        <w:rPr>
          <w:sz w:val="24"/>
          <w:szCs w:val="24"/>
        </w:rPr>
        <w:t xml:space="preserve"> контракт</w:t>
      </w:r>
      <w:r w:rsidR="004E601F">
        <w:rPr>
          <w:sz w:val="24"/>
          <w:szCs w:val="24"/>
        </w:rPr>
        <w:t>у</w:t>
      </w:r>
      <w:r w:rsidRPr="00A45C01">
        <w:rPr>
          <w:sz w:val="24"/>
          <w:szCs w:val="24"/>
        </w:rPr>
        <w:t>, заключенн</w:t>
      </w:r>
      <w:r w:rsidR="004E601F">
        <w:rPr>
          <w:sz w:val="24"/>
          <w:szCs w:val="24"/>
        </w:rPr>
        <w:t>ому</w:t>
      </w:r>
      <w:r w:rsidRPr="00A45C01">
        <w:rPr>
          <w:sz w:val="24"/>
          <w:szCs w:val="24"/>
        </w:rPr>
        <w:t xml:space="preserve"> на аукционах в электронной форме:</w:t>
      </w:r>
    </w:p>
    <w:p w14:paraId="7A7186BC" w14:textId="5F70FFB3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 w:rsidRPr="00A45C01">
        <w:rPr>
          <w:sz w:val="24"/>
          <w:szCs w:val="24"/>
        </w:rPr>
        <w:t>- Муниципальный контракт № 0</w:t>
      </w:r>
      <w:r w:rsidR="004E601F">
        <w:rPr>
          <w:sz w:val="24"/>
          <w:szCs w:val="24"/>
        </w:rPr>
        <w:t>1</w:t>
      </w:r>
      <w:r w:rsidRPr="00A45C01">
        <w:rPr>
          <w:sz w:val="24"/>
          <w:szCs w:val="24"/>
        </w:rPr>
        <w:t xml:space="preserve"> от </w:t>
      </w:r>
      <w:r w:rsidR="004E601F">
        <w:rPr>
          <w:sz w:val="24"/>
          <w:szCs w:val="24"/>
        </w:rPr>
        <w:t>09.03.2023</w:t>
      </w:r>
      <w:r w:rsidRPr="00A45C01">
        <w:rPr>
          <w:sz w:val="24"/>
          <w:szCs w:val="24"/>
        </w:rPr>
        <w:t xml:space="preserve"> с ООО «ПАРТНЕР» ИНН</w:t>
      </w:r>
      <w:r>
        <w:rPr>
          <w:sz w:val="24"/>
          <w:szCs w:val="24"/>
        </w:rPr>
        <w:t xml:space="preserve"> 7819040619 на </w:t>
      </w:r>
      <w:r w:rsidR="004E601F">
        <w:rPr>
          <w:sz w:val="24"/>
          <w:szCs w:val="24"/>
        </w:rPr>
        <w:t>18 379 184,05</w:t>
      </w:r>
      <w:r>
        <w:rPr>
          <w:sz w:val="24"/>
          <w:szCs w:val="24"/>
        </w:rPr>
        <w:t xml:space="preserve"> руб.- </w:t>
      </w:r>
      <w:r w:rsidRPr="001F0B7B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1F0B7B">
        <w:rPr>
          <w:bCs/>
          <w:sz w:val="24"/>
          <w:szCs w:val="24"/>
        </w:rPr>
        <w:t xml:space="preserve">работ по </w:t>
      </w:r>
      <w:r w:rsidRPr="001F0B7B">
        <w:rPr>
          <w:bCs/>
          <w:iCs/>
          <w:sz w:val="24"/>
          <w:szCs w:val="24"/>
        </w:rPr>
        <w:t xml:space="preserve">благоустройству территории </w:t>
      </w:r>
      <w:r w:rsidR="004E601F">
        <w:rPr>
          <w:bCs/>
          <w:iCs/>
          <w:sz w:val="24"/>
          <w:szCs w:val="24"/>
        </w:rPr>
        <w:t>№6 «Территория, прилегающая к водоему».</w:t>
      </w:r>
    </w:p>
    <w:p w14:paraId="03AFE69D" w14:textId="2BBB0088" w:rsidR="00DA48B3" w:rsidRPr="0081549E" w:rsidRDefault="00DA48B3" w:rsidP="00DA48B3">
      <w:pPr>
        <w:keepNext/>
        <w:jc w:val="both"/>
        <w:rPr>
          <w:sz w:val="24"/>
          <w:szCs w:val="24"/>
        </w:rPr>
      </w:pPr>
      <w:r w:rsidRPr="0081549E">
        <w:rPr>
          <w:sz w:val="24"/>
          <w:szCs w:val="24"/>
        </w:rPr>
        <w:t xml:space="preserve">Все расходы осуществлялись в </w:t>
      </w:r>
      <w:r w:rsidRPr="00283C65">
        <w:rPr>
          <w:sz w:val="24"/>
          <w:szCs w:val="24"/>
        </w:rPr>
        <w:t xml:space="preserve">рамках требований Соглашения № </w:t>
      </w:r>
      <w:r w:rsidR="008D3CFC" w:rsidRPr="00283C65">
        <w:rPr>
          <w:sz w:val="24"/>
          <w:szCs w:val="24"/>
        </w:rPr>
        <w:t>41612458-1-2023-001 от 25.01.2023</w:t>
      </w:r>
      <w:r w:rsidRPr="00283C65">
        <w:rPr>
          <w:sz w:val="24"/>
          <w:szCs w:val="24"/>
        </w:rPr>
        <w:t xml:space="preserve"> о предоставлении субсидии</w:t>
      </w:r>
      <w:r w:rsidR="008D3CFC" w:rsidRPr="00283C65">
        <w:rPr>
          <w:sz w:val="24"/>
          <w:szCs w:val="24"/>
        </w:rPr>
        <w:t xml:space="preserve"> в 2023 году</w:t>
      </w:r>
      <w:r w:rsidRPr="00283C65">
        <w:rPr>
          <w:sz w:val="24"/>
          <w:szCs w:val="24"/>
        </w:rPr>
        <w:t xml:space="preserve"> из областного бюджета Ленинградской области бюджету </w:t>
      </w:r>
      <w:r w:rsidR="008D3CFC" w:rsidRPr="00283C65">
        <w:rPr>
          <w:sz w:val="24"/>
          <w:szCs w:val="24"/>
        </w:rPr>
        <w:t xml:space="preserve">муниципального образования </w:t>
      </w:r>
      <w:r w:rsidRPr="00283C65">
        <w:rPr>
          <w:sz w:val="24"/>
          <w:szCs w:val="24"/>
        </w:rPr>
        <w:t>Новодевяткинское сельское поселение</w:t>
      </w:r>
      <w:r w:rsidR="008D3CFC" w:rsidRPr="00283C65">
        <w:rPr>
          <w:sz w:val="24"/>
          <w:szCs w:val="24"/>
        </w:rPr>
        <w:t xml:space="preserve"> Всеволожского муниципального района Ленинградской области </w:t>
      </w:r>
      <w:r w:rsidRPr="00283C65">
        <w:rPr>
          <w:sz w:val="24"/>
          <w:szCs w:val="24"/>
        </w:rPr>
        <w:t xml:space="preserve">на реализацию </w:t>
      </w:r>
      <w:r w:rsidR="008D3CFC" w:rsidRPr="00283C65">
        <w:rPr>
          <w:sz w:val="24"/>
          <w:szCs w:val="24"/>
        </w:rPr>
        <w:t>программ формирования современной городской среды</w:t>
      </w:r>
      <w:r w:rsidR="00283C65" w:rsidRPr="00283C65">
        <w:rPr>
          <w:sz w:val="24"/>
          <w:szCs w:val="24"/>
        </w:rPr>
        <w:t>.</w:t>
      </w:r>
    </w:p>
    <w:p w14:paraId="0E2EB57C" w14:textId="77777777" w:rsidR="00DA48B3" w:rsidRDefault="00DA48B3" w:rsidP="00DA48B3">
      <w:pPr>
        <w:keepNext/>
        <w:rPr>
          <w:sz w:val="24"/>
          <w:szCs w:val="24"/>
        </w:rPr>
      </w:pPr>
    </w:p>
    <w:p w14:paraId="30F4FC1D" w14:textId="77777777" w:rsidR="00DA48B3" w:rsidRPr="008734FD" w:rsidRDefault="00DA48B3" w:rsidP="00DA48B3">
      <w:pPr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8734FD">
        <w:rPr>
          <w:sz w:val="24"/>
          <w:szCs w:val="24"/>
        </w:rPr>
        <w:t xml:space="preserve"> ходе контрольного мероприятия</w:t>
      </w:r>
      <w:r>
        <w:rPr>
          <w:sz w:val="24"/>
          <w:szCs w:val="24"/>
        </w:rPr>
        <w:t xml:space="preserve"> рассматривались следующие вопросы:</w:t>
      </w:r>
    </w:p>
    <w:p w14:paraId="4178A280" w14:textId="77777777" w:rsidR="00DA48B3" w:rsidRPr="00FF4440" w:rsidRDefault="00DA48B3" w:rsidP="00DA48B3">
      <w:pPr>
        <w:pStyle w:val="ConsPlusNormal"/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8734FD">
        <w:rPr>
          <w:rFonts w:ascii="Times New Roman" w:hAnsi="Times New Roman" w:cs="Times New Roman"/>
          <w:szCs w:val="24"/>
        </w:rPr>
        <w:t>наличие и полнота норматив</w:t>
      </w:r>
      <w:r>
        <w:rPr>
          <w:rFonts w:ascii="Times New Roman" w:hAnsi="Times New Roman" w:cs="Times New Roman"/>
          <w:szCs w:val="24"/>
        </w:rPr>
        <w:t>ного регулирования</w:t>
      </w:r>
      <w:r w:rsidRPr="008734FD">
        <w:rPr>
          <w:rFonts w:ascii="Times New Roman" w:hAnsi="Times New Roman" w:cs="Times New Roman"/>
          <w:szCs w:val="24"/>
        </w:rPr>
        <w:t>;</w:t>
      </w:r>
    </w:p>
    <w:p w14:paraId="4BFEEAA8" w14:textId="77777777" w:rsidR="00DA48B3" w:rsidRDefault="00DA48B3" w:rsidP="00DA48B3">
      <w:pPr>
        <w:numPr>
          <w:ilvl w:val="0"/>
          <w:numId w:val="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нормирования в сфере закупок;</w:t>
      </w:r>
    </w:p>
    <w:p w14:paraId="0D7D06ED" w14:textId="77777777" w:rsidR="00DA48B3" w:rsidRDefault="00DA48B3" w:rsidP="00DA48B3">
      <w:pPr>
        <w:numPr>
          <w:ilvl w:val="0"/>
          <w:numId w:val="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107F680D" w14:textId="77777777" w:rsidR="00DA48B3" w:rsidRDefault="00DA48B3" w:rsidP="00DA48B3">
      <w:pPr>
        <w:numPr>
          <w:ilvl w:val="0"/>
          <w:numId w:val="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 к исполнению, изменению контрактов, а также соблюдения условий контрактов, в том числе в части соответствия поставленного товара, выполненной работы (ее результата) или оказанной услуги условиям контрактов;</w:t>
      </w:r>
    </w:p>
    <w:p w14:paraId="02C765CF" w14:textId="77777777" w:rsidR="00DA48B3" w:rsidRDefault="00DA48B3" w:rsidP="00DA48B3">
      <w:pPr>
        <w:numPr>
          <w:ilvl w:val="0"/>
          <w:numId w:val="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выполненной работы (ее результата) целям осуществления закупки.</w:t>
      </w:r>
    </w:p>
    <w:p w14:paraId="6ABF3E5B" w14:textId="77777777" w:rsidR="00586A1E" w:rsidRDefault="00586A1E" w:rsidP="00DA48B3">
      <w:pPr>
        <w:spacing w:line="360" w:lineRule="auto"/>
        <w:ind w:firstLine="426"/>
        <w:jc w:val="center"/>
        <w:rPr>
          <w:b/>
          <w:bCs/>
          <w:sz w:val="24"/>
          <w:szCs w:val="24"/>
        </w:rPr>
        <w:sectPr w:rsidR="00586A1E" w:rsidSect="00DA48B3">
          <w:headerReference w:type="default" r:id="rId8"/>
          <w:pgSz w:w="11907" w:h="16840" w:code="9"/>
          <w:pgMar w:top="851" w:right="851" w:bottom="567" w:left="1134" w:header="397" w:footer="397" w:gutter="0"/>
          <w:cols w:space="709"/>
          <w:rtlGutter/>
        </w:sectPr>
      </w:pPr>
    </w:p>
    <w:p w14:paraId="36997AAF" w14:textId="77777777" w:rsidR="00DA48B3" w:rsidRPr="008734FD" w:rsidRDefault="00DA48B3" w:rsidP="00DA48B3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14:paraId="3904662A" w14:textId="77777777" w:rsidR="00DA48B3" w:rsidRPr="00C94129" w:rsidRDefault="00DA48B3" w:rsidP="00DA48B3">
      <w:pPr>
        <w:keepNext/>
        <w:rPr>
          <w:sz w:val="24"/>
          <w:szCs w:val="24"/>
        </w:rPr>
      </w:pPr>
    </w:p>
    <w:p w14:paraId="78D03AE3" w14:textId="77777777" w:rsidR="00DA48B3" w:rsidRPr="00FF4440" w:rsidRDefault="00DA48B3" w:rsidP="00DA48B3">
      <w:pPr>
        <w:pStyle w:val="ConsPlusNormal"/>
        <w:numPr>
          <w:ilvl w:val="0"/>
          <w:numId w:val="4"/>
        </w:numPr>
        <w:spacing w:line="360" w:lineRule="auto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8734FD">
        <w:rPr>
          <w:rFonts w:ascii="Times New Roman" w:hAnsi="Times New Roman" w:cs="Times New Roman"/>
          <w:szCs w:val="24"/>
        </w:rPr>
        <w:t>аличие и полнота норматив</w:t>
      </w:r>
      <w:r>
        <w:rPr>
          <w:rFonts w:ascii="Times New Roman" w:hAnsi="Times New Roman" w:cs="Times New Roman"/>
          <w:szCs w:val="24"/>
        </w:rPr>
        <w:t>ного регулирования:</w:t>
      </w:r>
    </w:p>
    <w:p w14:paraId="67700A4D" w14:textId="77777777" w:rsidR="00DA48B3" w:rsidRDefault="00DA48B3" w:rsidP="00DA48B3">
      <w:pPr>
        <w:spacing w:after="100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Гражданский кодекс Российской Федерации;</w:t>
      </w:r>
    </w:p>
    <w:p w14:paraId="50482548" w14:textId="77777777" w:rsidR="00DA48B3" w:rsidRDefault="00DA48B3" w:rsidP="00DA48B3">
      <w:pPr>
        <w:spacing w:after="100"/>
        <w:ind w:left="644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Бюджетный кодекс Российской Федерации;</w:t>
      </w:r>
    </w:p>
    <w:p w14:paraId="7ACB17EA" w14:textId="77777777" w:rsidR="00DA48B3" w:rsidRDefault="00DA48B3" w:rsidP="00DA48B3">
      <w:pPr>
        <w:spacing w:after="100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Федеральный закон от 05.04.2013 N 44-ФЗ «О контрактной системе в сфере закупок товаров, работ, услуг для обеспечения государственных и муниципальных нужд» (далее 44-ФЗ);</w:t>
      </w:r>
    </w:p>
    <w:p w14:paraId="5C616743" w14:textId="77777777" w:rsidR="00DA48B3" w:rsidRDefault="00DA48B3" w:rsidP="00DA48B3">
      <w:pPr>
        <w:spacing w:after="100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Федеральный закон от 06.12.2011 N 402-ФЗ «О бухгалтерском учете»;</w:t>
      </w:r>
    </w:p>
    <w:p w14:paraId="1FC36DE7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Правительства Российской Федерации от 30.08.2017 № 1042 (ред. от 02.08.2019)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1063»;</w:t>
      </w:r>
    </w:p>
    <w:p w14:paraId="275BF45C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Минфина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605CE310" w14:textId="07BCCCD3" w:rsidR="00DA48B3" w:rsidRPr="002C5B00" w:rsidRDefault="00DA48B3" w:rsidP="00DA48B3">
      <w:pPr>
        <w:widowControl w:val="0"/>
        <w:numPr>
          <w:ilvl w:val="0"/>
          <w:numId w:val="1"/>
        </w:numPr>
        <w:spacing w:after="100"/>
        <w:ind w:left="284" w:firstLine="283"/>
        <w:jc w:val="both"/>
        <w:rPr>
          <w:snapToGrid w:val="0"/>
          <w:sz w:val="24"/>
          <w:szCs w:val="24"/>
        </w:rPr>
      </w:pPr>
      <w:r>
        <w:rPr>
          <w:bCs/>
          <w:sz w:val="24"/>
          <w:szCs w:val="24"/>
        </w:rPr>
        <w:t xml:space="preserve">Решение совета депутатов от </w:t>
      </w:r>
      <w:r w:rsidR="00FF7C6D">
        <w:rPr>
          <w:bCs/>
          <w:sz w:val="24"/>
          <w:szCs w:val="24"/>
        </w:rPr>
        <w:t>14.06.2024</w:t>
      </w:r>
      <w:r>
        <w:rPr>
          <w:bCs/>
          <w:sz w:val="24"/>
          <w:szCs w:val="24"/>
        </w:rPr>
        <w:t xml:space="preserve"> №</w:t>
      </w:r>
      <w:r w:rsidR="00FF7C6D">
        <w:rPr>
          <w:bCs/>
          <w:sz w:val="24"/>
          <w:szCs w:val="24"/>
        </w:rPr>
        <w:t>45</w:t>
      </w:r>
      <w:r>
        <w:rPr>
          <w:bCs/>
          <w:sz w:val="24"/>
          <w:szCs w:val="24"/>
        </w:rPr>
        <w:t>/01-02 «</w:t>
      </w:r>
      <w:r w:rsidRPr="002C5B00">
        <w:rPr>
          <w:snapToGrid w:val="0"/>
          <w:sz w:val="24"/>
          <w:szCs w:val="24"/>
        </w:rPr>
        <w:t>Об исполнении бюджета муниципального образования</w:t>
      </w:r>
      <w:r w:rsidR="00FF7C6D">
        <w:rPr>
          <w:snapToGrid w:val="0"/>
          <w:sz w:val="24"/>
          <w:szCs w:val="24"/>
        </w:rPr>
        <w:t xml:space="preserve"> </w:t>
      </w:r>
      <w:r w:rsidRPr="002C5B00">
        <w:rPr>
          <w:snapToGrid w:val="0"/>
          <w:sz w:val="24"/>
          <w:szCs w:val="24"/>
        </w:rPr>
        <w:t>«Новодевяткинское сельское поселение» Всеволожского муниципального района Ленинградской области за 202</w:t>
      </w:r>
      <w:r w:rsidR="00FF7C6D">
        <w:rPr>
          <w:snapToGrid w:val="0"/>
          <w:sz w:val="24"/>
          <w:szCs w:val="24"/>
        </w:rPr>
        <w:t>3</w:t>
      </w:r>
      <w:r>
        <w:rPr>
          <w:snapToGrid w:val="0"/>
          <w:sz w:val="24"/>
          <w:szCs w:val="24"/>
        </w:rPr>
        <w:t xml:space="preserve"> </w:t>
      </w:r>
      <w:r w:rsidRPr="002C5B00">
        <w:rPr>
          <w:snapToGrid w:val="0"/>
          <w:sz w:val="24"/>
          <w:szCs w:val="24"/>
        </w:rPr>
        <w:t>год</w:t>
      </w:r>
      <w:r w:rsidR="00FF7C6D">
        <w:rPr>
          <w:snapToGrid w:val="0"/>
          <w:sz w:val="24"/>
          <w:szCs w:val="24"/>
        </w:rPr>
        <w:t>»</w:t>
      </w:r>
      <w:r>
        <w:rPr>
          <w:snapToGrid w:val="0"/>
          <w:sz w:val="24"/>
          <w:szCs w:val="24"/>
        </w:rPr>
        <w:t>.</w:t>
      </w:r>
    </w:p>
    <w:p w14:paraId="667FD0A6" w14:textId="77777777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Постановление администрации от 28.01.2014 № 15/01-04 «Об определении уполномоченного органа в сфере закупок»;</w:t>
      </w:r>
    </w:p>
    <w:p w14:paraId="50746977" w14:textId="77777777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Постановление администрации от 20.05.2014 № 69/01-04 «О внесении изменений в Постановление администрации от 28.01.2014 № 15/01-04 «Об определении уполномоченного органа в сфере закупок»;</w:t>
      </w:r>
    </w:p>
    <w:p w14:paraId="1CFEC90F" w14:textId="53CC4BA0" w:rsidR="00DA48B3" w:rsidRDefault="00DA48B3" w:rsidP="00FF7C6D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</w:t>
      </w:r>
      <w:r w:rsidR="00B5528D">
        <w:rPr>
          <w:color w:val="000000"/>
        </w:rPr>
        <w:t>1</w:t>
      </w:r>
      <w:r>
        <w:rPr>
          <w:color w:val="000000"/>
        </w:rPr>
        <w:t xml:space="preserve"> №17/01-04«Об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«Новодевяткинское сельское поселение» Всеволожского муниципального района Ленинградской области», содержанию указанных актов и обеспечению их исполнения»;</w:t>
      </w:r>
    </w:p>
    <w:p w14:paraId="7573FB38" w14:textId="03D831D4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</w:t>
      </w:r>
      <w:r w:rsidR="00B5528D">
        <w:rPr>
          <w:color w:val="000000"/>
        </w:rPr>
        <w:t>1</w:t>
      </w:r>
      <w:r>
        <w:rPr>
          <w:color w:val="000000"/>
        </w:rPr>
        <w:t xml:space="preserve"> №20/01-04«Об утверждении требований к отдельным видам товаров, работ, услуг, закупаемым для обеспечения муниципальных нужд муниципального образования «Новодевяткинское сельское поселение» Всеволожского муниципального района Ленинградской области»;</w:t>
      </w:r>
    </w:p>
    <w:p w14:paraId="7D798B13" w14:textId="425677B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</w:t>
      </w:r>
      <w:r w:rsidR="00B5528D">
        <w:rPr>
          <w:color w:val="000000"/>
        </w:rPr>
        <w:t>1</w:t>
      </w:r>
      <w:r>
        <w:rPr>
          <w:color w:val="000000"/>
        </w:rPr>
        <w:t xml:space="preserve"> №19/01-04 «Об утверждении Правил определения нормативных затрат на обеспечение функций администрации МО "Новодевяткинское сельское поселение" Всеволожского муниципального района Ленинградской области, включая подведомственные муниципальные казенные учреждения»;</w:t>
      </w:r>
    </w:p>
    <w:p w14:paraId="3AD9624C" w14:textId="27D458DA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</w:t>
      </w:r>
      <w:r w:rsidR="00B5528D">
        <w:rPr>
          <w:color w:val="000000"/>
        </w:rPr>
        <w:t>1</w:t>
      </w:r>
      <w:r>
        <w:rPr>
          <w:color w:val="000000"/>
        </w:rPr>
        <w:t xml:space="preserve"> №21/01-04 «</w:t>
      </w:r>
      <w:r w:rsidRPr="00F225A5">
        <w:t>Об утверждении нормативных затрат на обеспечение функций администрации муниципального образования «</w:t>
      </w:r>
      <w:r>
        <w:t xml:space="preserve">Новодевяткинское </w:t>
      </w:r>
      <w:r w:rsidRPr="00F225A5">
        <w:t>сельско</w:t>
      </w:r>
      <w:r>
        <w:t>е</w:t>
      </w:r>
      <w:r w:rsidRPr="00F225A5">
        <w:t xml:space="preserve"> поселения»</w:t>
      </w:r>
      <w:r>
        <w:t xml:space="preserve"> </w:t>
      </w:r>
      <w:r w:rsidRPr="00F225A5">
        <w:t>Всеволожского муниципального района Ленинградской области, включая подведомственные муниципальные казенные учреждения»</w:t>
      </w:r>
      <w:r>
        <w:t>;</w:t>
      </w:r>
    </w:p>
    <w:p w14:paraId="409CC3F8" w14:textId="6B0FE19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администрации от 20.07.2022 №148/01-04 «О внесении изменений в постановление от 08.02.202</w:t>
      </w:r>
      <w:r w:rsidR="00B5528D">
        <w:rPr>
          <w:color w:val="000000"/>
        </w:rPr>
        <w:t>1</w:t>
      </w:r>
      <w:r>
        <w:rPr>
          <w:color w:val="000000"/>
        </w:rPr>
        <w:t xml:space="preserve"> №20/01-04»;</w:t>
      </w:r>
    </w:p>
    <w:p w14:paraId="5916CA13" w14:textId="67F41D32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администрации от 20.07.2022 №149/01-04 «О внесении изменений в постановление от 08.02.202</w:t>
      </w:r>
      <w:r w:rsidR="00B5528D">
        <w:rPr>
          <w:color w:val="000000"/>
        </w:rPr>
        <w:t>1</w:t>
      </w:r>
      <w:r>
        <w:rPr>
          <w:color w:val="000000"/>
        </w:rPr>
        <w:t>№21/01-04»;</w:t>
      </w:r>
    </w:p>
    <w:p w14:paraId="5A531198" w14:textId="71C65859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 Приказ МКУ «Агентство по развитию и обслуживанию территории» от 28.01.2014 №04 «О создании контрактной службы без образования отдельного подразделения».</w:t>
      </w:r>
    </w:p>
    <w:p w14:paraId="3FD6D421" w14:textId="77777777" w:rsidR="00DA48B3" w:rsidRPr="00B12EE9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B12EE9">
        <w:rPr>
          <w:rFonts w:ascii="Times New Roman" w:hAnsi="Times New Roman" w:cs="Times New Roman"/>
          <w:szCs w:val="24"/>
        </w:rPr>
        <w:t>К проверке представлены:</w:t>
      </w:r>
    </w:p>
    <w:p w14:paraId="2F94BCA6" w14:textId="04D96370" w:rsidR="00DA48B3" w:rsidRPr="00B12EE9" w:rsidRDefault="00DA48B3" w:rsidP="00DA48B3">
      <w:pPr>
        <w:spacing w:after="100"/>
        <w:ind w:firstLine="360"/>
        <w:jc w:val="both"/>
        <w:rPr>
          <w:sz w:val="24"/>
          <w:szCs w:val="24"/>
        </w:rPr>
      </w:pPr>
      <w:r w:rsidRPr="00B12EE9">
        <w:rPr>
          <w:sz w:val="24"/>
          <w:szCs w:val="24"/>
        </w:rPr>
        <w:t>- Устав муниципального казенного учреждения «Агентство по развитию и обслуживанию территории» муниципального образования «Новодевяткинское сельское поселение», утвержденный постановлением администрации от 15.09.2022 №195/01-04;</w:t>
      </w:r>
    </w:p>
    <w:p w14:paraId="7815EACB" w14:textId="39382DC3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 w:rsidRPr="00B12EE9">
        <w:rPr>
          <w:sz w:val="24"/>
          <w:szCs w:val="24"/>
        </w:rPr>
        <w:t>- реестр муниципальных контрактов за 202</w:t>
      </w:r>
      <w:r w:rsidR="00FF7C6D">
        <w:rPr>
          <w:sz w:val="24"/>
          <w:szCs w:val="24"/>
        </w:rPr>
        <w:t>3</w:t>
      </w:r>
      <w:r w:rsidRPr="00B12EE9">
        <w:rPr>
          <w:sz w:val="24"/>
          <w:szCs w:val="24"/>
        </w:rPr>
        <w:t xml:space="preserve"> год;</w:t>
      </w:r>
    </w:p>
    <w:p w14:paraId="7BDD5A50" w14:textId="2AFA6A2A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Муниципальный контракт № 0</w:t>
      </w:r>
      <w:r w:rsidR="00667BE1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от </w:t>
      </w:r>
      <w:r w:rsidR="00667BE1">
        <w:rPr>
          <w:sz w:val="24"/>
          <w:szCs w:val="24"/>
        </w:rPr>
        <w:t>09.03.2023</w:t>
      </w:r>
      <w:r>
        <w:rPr>
          <w:sz w:val="24"/>
          <w:szCs w:val="24"/>
        </w:rPr>
        <w:t xml:space="preserve"> подписан </w:t>
      </w:r>
      <w:r w:rsidR="00667BE1">
        <w:rPr>
          <w:sz w:val="24"/>
          <w:szCs w:val="24"/>
        </w:rPr>
        <w:t>Л.М.Шагиной</w:t>
      </w:r>
      <w:r>
        <w:rPr>
          <w:sz w:val="24"/>
          <w:szCs w:val="24"/>
        </w:rPr>
        <w:t xml:space="preserve"> </w:t>
      </w:r>
      <w:r w:rsidR="00667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ООО «ПАРТНЕР» ИНН 7819040619 на </w:t>
      </w:r>
      <w:r w:rsidR="00667BE1">
        <w:rPr>
          <w:sz w:val="24"/>
          <w:szCs w:val="24"/>
        </w:rPr>
        <w:t xml:space="preserve">18 379 184,05 </w:t>
      </w:r>
      <w:r>
        <w:rPr>
          <w:sz w:val="24"/>
          <w:szCs w:val="24"/>
        </w:rPr>
        <w:t xml:space="preserve">руб.- </w:t>
      </w:r>
      <w:r w:rsidRPr="001F0B7B">
        <w:rPr>
          <w:bCs/>
          <w:sz w:val="24"/>
          <w:szCs w:val="24"/>
        </w:rPr>
        <w:t>выполнение</w:t>
      </w:r>
      <w:r>
        <w:rPr>
          <w:bCs/>
          <w:sz w:val="24"/>
          <w:szCs w:val="24"/>
        </w:rPr>
        <w:t xml:space="preserve"> </w:t>
      </w:r>
      <w:r w:rsidRPr="001F0B7B">
        <w:rPr>
          <w:bCs/>
          <w:sz w:val="24"/>
          <w:szCs w:val="24"/>
        </w:rPr>
        <w:t xml:space="preserve">работ по </w:t>
      </w:r>
      <w:r w:rsidRPr="001F0B7B">
        <w:rPr>
          <w:bCs/>
          <w:iCs/>
          <w:sz w:val="24"/>
          <w:szCs w:val="24"/>
        </w:rPr>
        <w:t xml:space="preserve">благоустройству территории </w:t>
      </w:r>
      <w:r w:rsidR="00667BE1">
        <w:rPr>
          <w:bCs/>
          <w:iCs/>
          <w:sz w:val="24"/>
          <w:szCs w:val="24"/>
        </w:rPr>
        <w:t xml:space="preserve">№6 «территория, прилегающая к водоему» д.Новое Девяткино Всеволожский район Ленинградская область </w:t>
      </w:r>
      <w:r>
        <w:rPr>
          <w:sz w:val="24"/>
          <w:szCs w:val="24"/>
        </w:rPr>
        <w:t>(далее – МК 0</w:t>
      </w:r>
      <w:r w:rsidR="00667BE1">
        <w:rPr>
          <w:sz w:val="24"/>
          <w:szCs w:val="24"/>
        </w:rPr>
        <w:t>1</w:t>
      </w:r>
      <w:r>
        <w:rPr>
          <w:sz w:val="24"/>
          <w:szCs w:val="24"/>
        </w:rPr>
        <w:t xml:space="preserve"> от </w:t>
      </w:r>
      <w:r w:rsidR="00667BE1">
        <w:rPr>
          <w:sz w:val="24"/>
          <w:szCs w:val="24"/>
        </w:rPr>
        <w:t>09.03.202</w:t>
      </w:r>
      <w:r w:rsidR="00916177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667BE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67BE1">
        <w:rPr>
          <w:sz w:val="24"/>
          <w:szCs w:val="24"/>
          <w:highlight w:val="yellow"/>
        </w:rPr>
        <w:t>набивные дорожки 228 кв.м., набивное покрытие- полукруги 12.6кв.м., 2 скамейки, 2 урны, светильники с кронштейнами, газон 342 кв.м.</w:t>
      </w:r>
      <w:r>
        <w:rPr>
          <w:sz w:val="24"/>
          <w:szCs w:val="24"/>
        </w:rPr>
        <w:t xml:space="preserve">), техническое задание, локальная смета, паспорта на материалы и оборудование, сертификаты, ссылка на официальный сайт Единой информационной системы в сфере закупок, где размещение информации о закупке в соответствии с </w:t>
      </w:r>
      <w:r>
        <w:rPr>
          <w:bCs/>
          <w:sz w:val="24"/>
          <w:szCs w:val="24"/>
        </w:rPr>
        <w:t>Федеральным законом от 05.04.2013 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: </w:t>
      </w:r>
      <w:r w:rsidRPr="00920540">
        <w:t>https://zakupki.gov.ru/epz/contract/contractCard/document-info.html?reestrNumber=3470310196221000003</w:t>
      </w:r>
      <w:r>
        <w:rPr>
          <w:sz w:val="24"/>
          <w:szCs w:val="24"/>
        </w:rPr>
        <w:t xml:space="preserve">, бухгалтерская справка к документу «Принятие к учету ОС и НМА», фото выполненных </w:t>
      </w:r>
      <w:r w:rsidRPr="00E32E0F">
        <w:rPr>
          <w:sz w:val="24"/>
          <w:szCs w:val="24"/>
        </w:rPr>
        <w:t>работ, исполнительская документация,  фото</w:t>
      </w:r>
      <w:r>
        <w:rPr>
          <w:sz w:val="24"/>
          <w:szCs w:val="24"/>
        </w:rPr>
        <w:t xml:space="preserve"> объектов, КС-3 № 1 от 31.07.2021«Справка о стоимости выполненных работ и затрат», КС-2 № 1 от 31.07.2021 «Акт о приемке выполненных работ», подписан директором МКУ ««Агентство по развитию и обслуживанию территории» Ураловой Е.В. 09.08.2021, платежное поручение № 1801 от 24.08.2021 на сумму 1692810-00;</w:t>
      </w:r>
    </w:p>
    <w:p w14:paraId="7C1BC841" w14:textId="1674FBE9" w:rsidR="00DA48B3" w:rsidRDefault="00DA48B3" w:rsidP="0058156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Соглашение </w:t>
      </w:r>
      <w:r w:rsidR="00581567" w:rsidRPr="00283C65">
        <w:rPr>
          <w:sz w:val="24"/>
          <w:szCs w:val="24"/>
        </w:rPr>
        <w:t>№ 41612458-1-2023-001 от 25.01.2023 о предоставлении субсидии в 2023 году из областного бюджета Ленинградской области бюджету муниципального образования Новодевяткинское сельское поселение Всеволожского муниципального района Ленинградской области на реализацию программ формирования современной городской среды</w:t>
      </w:r>
      <w:r w:rsidR="00581567">
        <w:rPr>
          <w:sz w:val="24"/>
          <w:szCs w:val="24"/>
        </w:rPr>
        <w:t xml:space="preserve"> (дополнительные соглашения от 30.01.2023 №41612458-1-2023-001/1, от 27.03.2023 №41612458-1-2023-001/2, от 16.05.2023 </w:t>
      </w:r>
      <w:r w:rsidR="00581567">
        <w:rPr>
          <w:sz w:val="24"/>
          <w:szCs w:val="24"/>
        </w:rPr>
        <w:t>№41612458-1-2023-001/</w:t>
      </w:r>
      <w:r w:rsidR="00581567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514B5C80" w14:textId="2B91F6B4" w:rsidR="00581567" w:rsidRDefault="00581567" w:rsidP="0058156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- распоряжение от 26.01.2023 №11/01-03 «О наделении Муниципального казенного учреждения «Агентство по развитию и обслуживанию территорий» полномочиями заказчика по реализации программ формирования современной городской среды;</w:t>
      </w:r>
    </w:p>
    <w:p w14:paraId="61B9B7B2" w14:textId="19B22159" w:rsidR="00581567" w:rsidRDefault="00581567" w:rsidP="0058156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-Постановление администрации от 23.06.2022 «Об утверждении муниципальной программы «Формирование комфортной городской среды муниципального образования «Новодевяткинское сельское поселение» Всеволожского муниципального района Ленинградской области на 2023-2025 годы»</w:t>
      </w:r>
    </w:p>
    <w:p w14:paraId="0F3312A5" w14:textId="77777777" w:rsidR="00581567" w:rsidRDefault="00581567" w:rsidP="00581567">
      <w:pPr>
        <w:keepNext/>
        <w:jc w:val="both"/>
        <w:rPr>
          <w:sz w:val="24"/>
          <w:szCs w:val="24"/>
        </w:rPr>
      </w:pPr>
    </w:p>
    <w:p w14:paraId="50DE6E0F" w14:textId="6AC96C85" w:rsidR="00DA48B3" w:rsidRDefault="00DA48B3" w:rsidP="00DA48B3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карточка счета 304.05. за 202</w:t>
      </w:r>
      <w:r w:rsidR="00581567">
        <w:rPr>
          <w:sz w:val="24"/>
          <w:szCs w:val="24"/>
        </w:rPr>
        <w:t>3</w:t>
      </w:r>
      <w:r>
        <w:rPr>
          <w:sz w:val="24"/>
          <w:szCs w:val="24"/>
        </w:rPr>
        <w:t xml:space="preserve">г., </w:t>
      </w:r>
      <w:r>
        <w:rPr>
          <w:rFonts w:ascii="yandex-sans" w:hAnsi="yandex-sans"/>
          <w:color w:val="000000"/>
          <w:sz w:val="23"/>
          <w:szCs w:val="23"/>
        </w:rPr>
        <w:t>журнал-ордер № 4 «Расчеты с поставщиками и подрядчиками»</w:t>
      </w:r>
      <w:r>
        <w:rPr>
          <w:sz w:val="24"/>
          <w:szCs w:val="24"/>
        </w:rPr>
        <w:t>;</w:t>
      </w:r>
    </w:p>
    <w:p w14:paraId="00310673" w14:textId="77AC6053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журнал обращений граждан за 202</w:t>
      </w:r>
      <w:r w:rsidR="00581567">
        <w:rPr>
          <w:sz w:val="24"/>
          <w:szCs w:val="24"/>
        </w:rPr>
        <w:t>3</w:t>
      </w:r>
      <w:r>
        <w:rPr>
          <w:sz w:val="24"/>
          <w:szCs w:val="24"/>
        </w:rPr>
        <w:t xml:space="preserve"> год.</w:t>
      </w:r>
    </w:p>
    <w:p w14:paraId="73D12AD0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</w:p>
    <w:p w14:paraId="3A6460E1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 Соблюдение правил нормирования в сфере закупок:</w:t>
      </w:r>
    </w:p>
    <w:p w14:paraId="37E56E95" w14:textId="77777777" w:rsidR="00DA48B3" w:rsidRPr="0031033A" w:rsidRDefault="00DA48B3" w:rsidP="00DA48B3">
      <w:pPr>
        <w:adjustRightInd w:val="0"/>
        <w:spacing w:after="100"/>
        <w:ind w:firstLine="360"/>
        <w:jc w:val="both"/>
        <w:rPr>
          <w:bCs/>
          <w:sz w:val="24"/>
          <w:szCs w:val="24"/>
        </w:rPr>
      </w:pPr>
      <w:r w:rsidRPr="0031033A">
        <w:rPr>
          <w:sz w:val="24"/>
          <w:szCs w:val="24"/>
        </w:rPr>
        <w:t xml:space="preserve">Регулируется п.2ч.8 ст.99 </w:t>
      </w:r>
      <w:r w:rsidRPr="0031033A">
        <w:rPr>
          <w:bCs/>
          <w:sz w:val="24"/>
          <w:szCs w:val="24"/>
        </w:rPr>
        <w:t xml:space="preserve">Федерального закона от 05.04.2013 N 44-ФЗ "О контрактной системе в сфере закупок товаров, работ, услуг для обеспечения государственных и муниципальных нужд". В соответствии с ч.4 ст.19 44-ФЗ  «местные администрации в соответствии с общими правилами нормирования, предусмотренными </w:t>
      </w:r>
      <w:hyperlink r:id="rId9" w:history="1">
        <w:r w:rsidRPr="0031033A">
          <w:rPr>
            <w:rStyle w:val="af4"/>
            <w:bCs/>
            <w:sz w:val="24"/>
            <w:szCs w:val="24"/>
          </w:rPr>
          <w:t>частью 3</w:t>
        </w:r>
      </w:hyperlink>
      <w:r w:rsidRPr="0031033A">
        <w:rPr>
          <w:bCs/>
          <w:sz w:val="24"/>
          <w:szCs w:val="24"/>
        </w:rPr>
        <w:t xml:space="preserve"> статьи 19 , устанавливают правила нормирования в сфере закупок товаров, работ, услуг для обеспечения …муниципальных нужд:</w:t>
      </w:r>
    </w:p>
    <w:p w14:paraId="77D0119B" w14:textId="77777777" w:rsidR="00DA48B3" w:rsidRPr="0031033A" w:rsidRDefault="00DA48B3" w:rsidP="00DA48B3">
      <w:pPr>
        <w:adjustRightInd w:val="0"/>
        <w:spacing w:after="100"/>
        <w:ind w:firstLine="360"/>
        <w:jc w:val="both"/>
        <w:rPr>
          <w:bCs/>
          <w:sz w:val="24"/>
          <w:szCs w:val="24"/>
        </w:rPr>
      </w:pPr>
      <w:r w:rsidRPr="0031033A">
        <w:rPr>
          <w:bCs/>
          <w:sz w:val="24"/>
          <w:szCs w:val="24"/>
        </w:rPr>
        <w:t xml:space="preserve">1) </w:t>
      </w:r>
      <w:hyperlink r:id="rId10" w:history="1">
        <w:r w:rsidRPr="0031033A">
          <w:rPr>
            <w:rStyle w:val="af4"/>
            <w:bCs/>
            <w:sz w:val="24"/>
            <w:szCs w:val="24"/>
          </w:rPr>
          <w:t>требования</w:t>
        </w:r>
      </w:hyperlink>
      <w:r w:rsidRPr="0031033A">
        <w:rPr>
          <w:bCs/>
          <w:sz w:val="24"/>
          <w:szCs w:val="24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14:paraId="04407274" w14:textId="77777777" w:rsidR="00DA48B3" w:rsidRDefault="00DA48B3" w:rsidP="00DA48B3">
      <w:pPr>
        <w:adjustRightInd w:val="0"/>
        <w:spacing w:after="100"/>
        <w:ind w:firstLine="360"/>
        <w:jc w:val="both"/>
        <w:rPr>
          <w:bCs/>
          <w:sz w:val="24"/>
          <w:szCs w:val="24"/>
        </w:rPr>
      </w:pPr>
      <w:r w:rsidRPr="0031033A">
        <w:rPr>
          <w:bCs/>
          <w:sz w:val="24"/>
          <w:szCs w:val="24"/>
        </w:rPr>
        <w:t>2) правила определения требований к закупаемым … муниципа</w:t>
      </w:r>
      <w:r>
        <w:rPr>
          <w:bCs/>
          <w:sz w:val="24"/>
          <w:szCs w:val="24"/>
        </w:rPr>
        <w:t xml:space="preserve">льными органами, соответственно их территориальными органами и подведомственными указанным органам </w:t>
      </w:r>
      <w:r>
        <w:rPr>
          <w:bCs/>
          <w:sz w:val="24"/>
          <w:szCs w:val="24"/>
        </w:rPr>
        <w:lastRenderedPageBreak/>
        <w:t>казенными учреждениями муниципальными унитарными предприятиями отдельным видам товаров, работ, услуг (в том числе предельные цены товаров, работ, услуг) и нормативных затрат на обеспечение функций … муниципальных органов».</w:t>
      </w:r>
    </w:p>
    <w:p w14:paraId="37738B75" w14:textId="77777777" w:rsidR="00DA48B3" w:rsidRDefault="00DA48B3" w:rsidP="00DA48B3">
      <w:pPr>
        <w:adjustRightInd w:val="0"/>
        <w:spacing w:after="100"/>
        <w:ind w:firstLine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Правовые акты (далее-нпа) представлены и размещены на </w:t>
      </w:r>
      <w:r w:rsidRPr="00246111">
        <w:rPr>
          <w:sz w:val="24"/>
          <w:szCs w:val="24"/>
        </w:rPr>
        <w:t>https://zakupki.gov.ru/epz/normalizationrules/search/results.html?searchString=4703098413&amp;morphology=on&amp;search-filter=Дате+размещения&amp;sortBy=UPDATE_DATE&amp;pageNumber=1&amp;sortDirection=false&amp;recordsPerPage=_10&amp;showRulesHidden=true&amp;normalizationRulesStatuses_0=on&amp;normalizationRulesStatuses_1=on&amp;normalizationRulesStatuses=0%2C1&amp;normalizationRulesTypesIdNameHidden=%7B%7D</w:t>
      </w:r>
      <w:r>
        <w:rPr>
          <w:bCs/>
          <w:sz w:val="24"/>
          <w:szCs w:val="24"/>
        </w:rPr>
        <w:t>:</w:t>
      </w:r>
    </w:p>
    <w:p w14:paraId="66B9CDA2" w14:textId="7777777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08.02.2020 №17/01-04«Об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«Новодевяткинское сельское поселение» Всеволожского муниципального района Ленинградской области», содержанию указанных актов и обеспечению их исполнения»;</w:t>
      </w:r>
    </w:p>
    <w:p w14:paraId="0112C0A8" w14:textId="7777777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08.02.2020 №20/01-04«Об утверждении требований к отдельным видам товаров, работ, услуг, закупаемым для обеспечения муниципальных нужд муниципального образования «Новодевяткинское сельское поселение» Всеволожского муниципального района Ленинградской области»;</w:t>
      </w:r>
    </w:p>
    <w:p w14:paraId="4775A9B9" w14:textId="7777777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08.02.2020 №19/01-04 «Об утверждении Правил определения нормативных затрат на обеспечение функций администрации МО "Новодевяткинское сельское поселение" Всеволожского муниципального района Ленинградской области, включая подведомственные муниципальные казенные учреждения»;</w:t>
      </w:r>
    </w:p>
    <w:p w14:paraId="07FCFCFF" w14:textId="7777777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от 08.02.2020 №21/01-04 «</w:t>
      </w:r>
      <w:r w:rsidRPr="00F225A5">
        <w:t>Об утверждении нормативных затрат на обеспечение функций администрации муниципального образования «</w:t>
      </w:r>
      <w:r>
        <w:t xml:space="preserve">Новодевяткинское </w:t>
      </w:r>
      <w:r w:rsidRPr="00F225A5">
        <w:t>сельско</w:t>
      </w:r>
      <w:r>
        <w:t>е</w:t>
      </w:r>
      <w:r w:rsidRPr="00F225A5">
        <w:t xml:space="preserve"> поселения»</w:t>
      </w:r>
      <w:r>
        <w:t xml:space="preserve"> </w:t>
      </w:r>
      <w:r w:rsidRPr="00F225A5">
        <w:t>Всеволожского муниципального района Ленинградской области, включая подведомственные муниципальные казенные учреждения»</w:t>
      </w:r>
      <w:r>
        <w:t>;</w:t>
      </w:r>
    </w:p>
    <w:p w14:paraId="0F8278F7" w14:textId="7777777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администрации от 20.07.2022 №148/01-04 «О внесении изменений в постановление от 08.02.2020 №20/01-04»;</w:t>
      </w:r>
    </w:p>
    <w:p w14:paraId="1B67434C" w14:textId="77777777" w:rsidR="00DA48B3" w:rsidRDefault="00DA48B3" w:rsidP="00DA48B3">
      <w:pPr>
        <w:pStyle w:val="af5"/>
        <w:numPr>
          <w:ilvl w:val="0"/>
          <w:numId w:val="2"/>
        </w:numPr>
        <w:ind w:left="0" w:firstLine="426"/>
        <w:jc w:val="both"/>
        <w:rPr>
          <w:color w:val="000000"/>
        </w:rPr>
      </w:pPr>
      <w:r>
        <w:rPr>
          <w:color w:val="000000"/>
        </w:rPr>
        <w:t>Постановление администрации от 20.07.2022 №149/01-04 «О внесении изменений в постановление от 08.02.2020 №21/01-04».</w:t>
      </w:r>
    </w:p>
    <w:p w14:paraId="638D6A7D" w14:textId="77777777" w:rsidR="00DA48B3" w:rsidRDefault="00DA48B3" w:rsidP="00DA48B3">
      <w:pPr>
        <w:pStyle w:val="af5"/>
        <w:ind w:left="426"/>
        <w:jc w:val="both"/>
        <w:rPr>
          <w:color w:val="000000"/>
        </w:rPr>
      </w:pPr>
      <w:r>
        <w:t>При заключении МК 02 от 11.05.2021 И МК 05 от 07.06.2021 требования НПА были соблюдены.</w:t>
      </w:r>
    </w:p>
    <w:p w14:paraId="433B19DF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</w:p>
    <w:p w14:paraId="4D5C5F65" w14:textId="77777777" w:rsidR="00DA48B3" w:rsidRDefault="00DA48B3" w:rsidP="00DA48B3">
      <w:pPr>
        <w:numPr>
          <w:ilvl w:val="0"/>
          <w:numId w:val="6"/>
        </w:numPr>
        <w:adjustRightInd w:val="0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</w:p>
    <w:p w14:paraId="6BC4884B" w14:textId="77777777" w:rsidR="00DA48B3" w:rsidRDefault="00DA48B3" w:rsidP="00DA48B3">
      <w:pPr>
        <w:adjustRightInd w:val="0"/>
        <w:spacing w:after="10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Регулируется ст.22 </w:t>
      </w:r>
      <w:r w:rsidRPr="00B12EE9">
        <w:rPr>
          <w:bCs/>
          <w:sz w:val="24"/>
          <w:szCs w:val="24"/>
        </w:rPr>
        <w:t>Федеральн</w:t>
      </w:r>
      <w:r>
        <w:rPr>
          <w:bCs/>
          <w:sz w:val="24"/>
          <w:szCs w:val="24"/>
        </w:rPr>
        <w:t xml:space="preserve">ого </w:t>
      </w:r>
      <w:r w:rsidRPr="00B12EE9">
        <w:rPr>
          <w:bCs/>
          <w:sz w:val="24"/>
          <w:szCs w:val="24"/>
        </w:rPr>
        <w:t>закон</w:t>
      </w:r>
      <w:r>
        <w:rPr>
          <w:bCs/>
          <w:sz w:val="24"/>
          <w:szCs w:val="24"/>
        </w:rPr>
        <w:t>а</w:t>
      </w:r>
      <w:r w:rsidRPr="00B12EE9">
        <w:rPr>
          <w:bCs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bCs/>
          <w:sz w:val="24"/>
          <w:szCs w:val="24"/>
        </w:rPr>
        <w:t>.</w:t>
      </w:r>
    </w:p>
    <w:p w14:paraId="6DADA6F2" w14:textId="77777777" w:rsidR="00DA48B3" w:rsidRDefault="00DA48B3" w:rsidP="00DA48B3">
      <w:pPr>
        <w:pStyle w:val="ConsPlusNormal"/>
        <w:spacing w:after="100"/>
        <w:ind w:firstLine="360"/>
        <w:jc w:val="both"/>
        <w:rPr>
          <w:rStyle w:val="sectioninfo"/>
          <w:rFonts w:ascii="Times New Roman" w:hAnsi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Cs w:val="24"/>
        </w:rPr>
        <w:t xml:space="preserve">Закупка работ, услуг осуществлялась в форме аукционов в электронной форме </w:t>
      </w:r>
      <w:proofErr w:type="gramStart"/>
      <w:r>
        <w:rPr>
          <w:rStyle w:val="sectioninfo"/>
          <w:rFonts w:ascii="Times New Roman" w:hAnsi="Times New Roman"/>
          <w:szCs w:val="24"/>
          <w:bdr w:val="none" w:sz="0" w:space="0" w:color="auto" w:frame="1"/>
        </w:rPr>
        <w:t xml:space="preserve">на </w:t>
      </w:r>
      <w:r>
        <w:rPr>
          <w:rStyle w:val="sectiontitle"/>
          <w:rFonts w:ascii="Times New Roman" w:hAnsi="Times New Roman" w:cs="Times New Roman"/>
          <w:bdr w:val="none" w:sz="0" w:space="0" w:color="auto" w:frame="1"/>
        </w:rPr>
        <w:t xml:space="preserve"> электронной</w:t>
      </w:r>
      <w:proofErr w:type="gramEnd"/>
      <w:r>
        <w:rPr>
          <w:rStyle w:val="sectiontitle"/>
          <w:rFonts w:ascii="Times New Roman" w:hAnsi="Times New Roman" w:cs="Times New Roman"/>
          <w:bdr w:val="none" w:sz="0" w:space="0" w:color="auto" w:frame="1"/>
        </w:rPr>
        <w:t xml:space="preserve"> площадке </w:t>
      </w:r>
      <w:r>
        <w:rPr>
          <w:rStyle w:val="sectioninfo"/>
          <w:rFonts w:ascii="Times New Roman" w:hAnsi="Times New Roman"/>
          <w:szCs w:val="24"/>
          <w:bdr w:val="none" w:sz="0" w:space="0" w:color="auto" w:frame="1"/>
        </w:rPr>
        <w:t>ЗАО «Сбербанк-АСТ».</w:t>
      </w:r>
    </w:p>
    <w:p w14:paraId="39EA7BF0" w14:textId="77777777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5A0832">
        <w:rPr>
          <w:rFonts w:ascii="Times New Roman" w:hAnsi="Times New Roman" w:cs="Times New Roman"/>
          <w:szCs w:val="24"/>
        </w:rPr>
        <w:t xml:space="preserve">По Муниципальному контракту № 05 от 07.06.2021 с ООО «ТСГ-СТРОЙ»: </w:t>
      </w:r>
    </w:p>
    <w:p w14:paraId="73A180EC" w14:textId="77777777" w:rsidR="00DA48B3" w:rsidRPr="005A0832" w:rsidRDefault="00DA48B3" w:rsidP="00DA48B3">
      <w:pPr>
        <w:pStyle w:val="ConsPlusNormal"/>
        <w:spacing w:after="100"/>
        <w:ind w:firstLine="360"/>
        <w:jc w:val="both"/>
        <w:rPr>
          <w:rStyle w:val="sectioninfo"/>
          <w:rFonts w:ascii="Times New Roman" w:hAnsi="Times New Roman"/>
          <w:szCs w:val="24"/>
          <w:bdr w:val="none" w:sz="0" w:space="0" w:color="auto" w:frame="1"/>
        </w:rPr>
      </w:pPr>
      <w:r w:rsidRPr="005A0832">
        <w:rPr>
          <w:rStyle w:val="sectiontitle"/>
          <w:rFonts w:ascii="Times New Roman" w:hAnsi="Times New Roman" w:cs="Times New Roman"/>
          <w:bdr w:val="none" w:sz="0" w:space="0" w:color="auto" w:frame="1"/>
          <w:shd w:val="clear" w:color="auto" w:fill="FFFFFF"/>
        </w:rPr>
        <w:t>Способ определения поставщика (подрядчика, исполнителя)- э</w:t>
      </w: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>лектронный аукцион</w:t>
      </w:r>
      <w:r>
        <w:rPr>
          <w:rStyle w:val="sectiontitle"/>
          <w:rFonts w:ascii="Times New Roman" w:hAnsi="Times New Roman" w:cs="Times New Roman"/>
          <w:bdr w:val="none" w:sz="0" w:space="0" w:color="auto" w:frame="1"/>
        </w:rPr>
        <w:t xml:space="preserve">. </w:t>
      </w:r>
      <w:r w:rsidRPr="005A0832">
        <w:rPr>
          <w:rStyle w:val="sectiontitle"/>
          <w:rFonts w:ascii="Times New Roman" w:hAnsi="Times New Roman" w:cs="Times New Roman"/>
          <w:bdr w:val="none" w:sz="0" w:space="0" w:color="auto" w:frame="1"/>
        </w:rPr>
        <w:t>Основание заключения контракта с единственным поставщиком, з</w:t>
      </w: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>акупка вследствие признания несостоявшимся электронного аукциона по основаниям, представленным в пункте 6 части 2, части 5, части 7 статьи 52 Федерального закона, р</w:t>
      </w:r>
      <w:r w:rsidRPr="005A0832">
        <w:rPr>
          <w:rStyle w:val="sectiontitle"/>
          <w:rFonts w:ascii="Times New Roman" w:hAnsi="Times New Roman" w:cs="Times New Roman"/>
          <w:bdr w:val="none" w:sz="0" w:space="0" w:color="auto" w:frame="1"/>
        </w:rPr>
        <w:t>еквизиты документа, подтверждающего основание заключения контракта: с</w:t>
      </w: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>татья 93, ч.1, п.25.1, Федерального закона №44-ФЗ от 05.04.2013. Протокол подведения итогов электронного аукциона № 0345300089221000004-1 от 26.05.2021.</w:t>
      </w:r>
    </w:p>
    <w:p w14:paraId="15DBDCAA" w14:textId="77777777" w:rsidR="00DA48B3" w:rsidRPr="005A0832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 xml:space="preserve">По </w:t>
      </w:r>
      <w:r w:rsidRPr="005A0832">
        <w:rPr>
          <w:rFonts w:ascii="Times New Roman" w:hAnsi="Times New Roman" w:cs="Times New Roman"/>
          <w:szCs w:val="24"/>
        </w:rPr>
        <w:t>Муниципальному контракту № 02 от 11.05.2021 с ООО «ПАРТНЕР»:</w:t>
      </w:r>
    </w:p>
    <w:p w14:paraId="2EAD3436" w14:textId="77777777" w:rsidR="00DA48B3" w:rsidRDefault="00DA48B3" w:rsidP="00DA48B3">
      <w:pPr>
        <w:pStyle w:val="ConsPlusNormal"/>
        <w:spacing w:after="100"/>
        <w:ind w:firstLine="360"/>
        <w:jc w:val="both"/>
        <w:rPr>
          <w:rStyle w:val="sectioninfo"/>
          <w:rFonts w:ascii="Times New Roman" w:hAnsi="Times New Roman"/>
          <w:szCs w:val="24"/>
          <w:bdr w:val="none" w:sz="0" w:space="0" w:color="auto" w:frame="1"/>
        </w:rPr>
      </w:pPr>
      <w:r w:rsidRPr="005A0832">
        <w:rPr>
          <w:rStyle w:val="sectiontitle"/>
          <w:rFonts w:ascii="Times New Roman" w:hAnsi="Times New Roman" w:cs="Times New Roman"/>
          <w:bdr w:val="none" w:sz="0" w:space="0" w:color="auto" w:frame="1"/>
        </w:rPr>
        <w:lastRenderedPageBreak/>
        <w:t>Способ определения поставщика (подрядчика, исполнителя)</w:t>
      </w:r>
      <w:r>
        <w:rPr>
          <w:rStyle w:val="sectiontitle"/>
          <w:rFonts w:ascii="Times New Roman" w:hAnsi="Times New Roman" w:cs="Times New Roman"/>
          <w:bdr w:val="none" w:sz="0" w:space="0" w:color="auto" w:frame="1"/>
        </w:rPr>
        <w:t>-з</w:t>
      </w: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>акупка у единственного поставщика (подрядчика, исполнителя)</w:t>
      </w:r>
      <w:r>
        <w:rPr>
          <w:rStyle w:val="sectioninfo"/>
          <w:rFonts w:ascii="Times New Roman" w:hAnsi="Times New Roman"/>
          <w:szCs w:val="24"/>
          <w:bdr w:val="none" w:sz="0" w:space="0" w:color="auto" w:frame="1"/>
        </w:rPr>
        <w:t>.</w:t>
      </w:r>
      <w:r w:rsidRPr="005A0832">
        <w:rPr>
          <w:rStyle w:val="sectiontitle"/>
          <w:rFonts w:ascii="Times New Roman" w:hAnsi="Times New Roman" w:cs="Times New Roman"/>
          <w:bdr w:val="none" w:sz="0" w:space="0" w:color="auto" w:frame="1"/>
        </w:rPr>
        <w:t xml:space="preserve"> Основание заключения контракта с единственным поставщиком</w:t>
      </w:r>
      <w:r>
        <w:rPr>
          <w:rStyle w:val="sectioninfo"/>
          <w:rFonts w:ascii="Times New Roman" w:hAnsi="Times New Roman"/>
          <w:szCs w:val="24"/>
          <w:bdr w:val="none" w:sz="0" w:space="0" w:color="auto" w:frame="1"/>
        </w:rPr>
        <w:t>- з</w:t>
      </w: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>акупка вследствие признания несостоявшимся электронного аукциона по основаниям, представленным в пункте 6 части 2, части 5, части 7 статьи 52 Федерального закона</w:t>
      </w:r>
      <w:r>
        <w:rPr>
          <w:rStyle w:val="sectioninfo"/>
          <w:rFonts w:ascii="Times New Roman" w:hAnsi="Times New Roman"/>
          <w:szCs w:val="24"/>
          <w:bdr w:val="none" w:sz="0" w:space="0" w:color="auto" w:frame="1"/>
        </w:rPr>
        <w:t xml:space="preserve">. </w:t>
      </w:r>
      <w:r w:rsidRPr="005A0832">
        <w:rPr>
          <w:rStyle w:val="sectiontitle"/>
          <w:rFonts w:ascii="Times New Roman" w:hAnsi="Times New Roman" w:cs="Times New Roman"/>
          <w:bdr w:val="none" w:sz="0" w:space="0" w:color="auto" w:frame="1"/>
        </w:rPr>
        <w:t>Реквизиты документа, подтверждающего основание заключения контракта</w:t>
      </w:r>
      <w:r>
        <w:rPr>
          <w:rStyle w:val="sectiontitle"/>
          <w:rFonts w:ascii="Times New Roman" w:hAnsi="Times New Roman" w:cs="Times New Roman"/>
          <w:bdr w:val="none" w:sz="0" w:space="0" w:color="auto" w:frame="1"/>
        </w:rPr>
        <w:t xml:space="preserve">. </w:t>
      </w:r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 xml:space="preserve">Протокол подведения итогов электронного аукциона № 0345300089221000002-3 от </w:t>
      </w:r>
      <w:proofErr w:type="gramStart"/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>28.04.2021;Статья</w:t>
      </w:r>
      <w:proofErr w:type="gramEnd"/>
      <w:r w:rsidRPr="005A0832">
        <w:rPr>
          <w:rStyle w:val="sectioninfo"/>
          <w:rFonts w:ascii="Times New Roman" w:hAnsi="Times New Roman"/>
          <w:szCs w:val="24"/>
          <w:bdr w:val="none" w:sz="0" w:space="0" w:color="auto" w:frame="1"/>
        </w:rPr>
        <w:t xml:space="preserve"> 93, ч.1, п.25.1, Федерального закона №44-ФЗ от 05.04.2013. Протокол подведения итогов электронного аукциона № 0345300089221000002-3 от 28.04.2021</w:t>
      </w:r>
      <w:r>
        <w:rPr>
          <w:rStyle w:val="sectioninfo"/>
          <w:rFonts w:ascii="Times New Roman" w:hAnsi="Times New Roman"/>
          <w:szCs w:val="24"/>
          <w:bdr w:val="none" w:sz="0" w:space="0" w:color="auto" w:frame="1"/>
        </w:rPr>
        <w:t>. Информация о поставщике: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1604"/>
        <w:gridCol w:w="1644"/>
        <w:gridCol w:w="1614"/>
      </w:tblGrid>
      <w:tr w:rsidR="00DA48B3" w:rsidRPr="00A45C01" w14:paraId="64BA77DE" w14:textId="77777777" w:rsidTr="00AC4EE3">
        <w:trPr>
          <w:trHeight w:val="451"/>
          <w:tblHeader/>
        </w:trPr>
        <w:tc>
          <w:tcPr>
            <w:tcW w:w="2524" w:type="pct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  <w:hideMark/>
          </w:tcPr>
          <w:p w14:paraId="45B8B5E9" w14:textId="77777777" w:rsidR="00DA48B3" w:rsidRPr="00A45C01" w:rsidRDefault="00DA48B3" w:rsidP="00AC4EE3">
            <w:pPr>
              <w:jc w:val="center"/>
              <w:rPr>
                <w:caps/>
                <w:spacing w:val="24"/>
              </w:rPr>
            </w:pPr>
            <w:r w:rsidRPr="00A45C01">
              <w:rPr>
                <w:caps/>
                <w:spacing w:val="24"/>
              </w:rPr>
              <w:t>ОРГАНИЗАЦИЯ</w:t>
            </w:r>
          </w:p>
        </w:tc>
        <w:tc>
          <w:tcPr>
            <w:tcW w:w="817" w:type="pct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  <w:hideMark/>
          </w:tcPr>
          <w:p w14:paraId="5A27919F" w14:textId="77777777" w:rsidR="00DA48B3" w:rsidRPr="00A45C01" w:rsidRDefault="00DA48B3" w:rsidP="00AC4EE3">
            <w:pPr>
              <w:jc w:val="center"/>
              <w:rPr>
                <w:caps/>
                <w:spacing w:val="24"/>
              </w:rPr>
            </w:pPr>
            <w:r w:rsidRPr="00A45C01">
              <w:rPr>
                <w:caps/>
                <w:spacing w:val="24"/>
              </w:rPr>
              <w:t>АДРЕС МЕСТА НАХОЖДЕНИЯ</w:t>
            </w:r>
          </w:p>
        </w:tc>
        <w:tc>
          <w:tcPr>
            <w:tcW w:w="837" w:type="pct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  <w:hideMark/>
          </w:tcPr>
          <w:p w14:paraId="3B0A62C5" w14:textId="77777777" w:rsidR="00DA48B3" w:rsidRPr="00A45C01" w:rsidRDefault="00DA48B3" w:rsidP="00AC4EE3">
            <w:pPr>
              <w:jc w:val="center"/>
              <w:rPr>
                <w:caps/>
                <w:spacing w:val="24"/>
              </w:rPr>
            </w:pPr>
            <w:r w:rsidRPr="00A45C01">
              <w:rPr>
                <w:caps/>
                <w:spacing w:val="24"/>
              </w:rPr>
              <w:t>ТЕЛЕФОН, ЭЛЕКТРОННАЯ ПОЧТА</w:t>
            </w:r>
          </w:p>
        </w:tc>
        <w:tc>
          <w:tcPr>
            <w:tcW w:w="822" w:type="pct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87BE986" w14:textId="77777777" w:rsidR="00DA48B3" w:rsidRPr="00A45C01" w:rsidRDefault="00DA48B3" w:rsidP="00AC4EE3">
            <w:pPr>
              <w:jc w:val="center"/>
              <w:rPr>
                <w:caps/>
                <w:spacing w:val="24"/>
              </w:rPr>
            </w:pPr>
            <w:r w:rsidRPr="00A45C01">
              <w:rPr>
                <w:caps/>
                <w:spacing w:val="24"/>
              </w:rPr>
              <w:t>СТАТУС</w:t>
            </w:r>
          </w:p>
        </w:tc>
      </w:tr>
      <w:tr w:rsidR="00DA48B3" w:rsidRPr="00A45C01" w14:paraId="506BC2A8" w14:textId="77777777" w:rsidTr="00AC4EE3">
        <w:trPr>
          <w:trHeight w:val="2234"/>
        </w:trPr>
        <w:tc>
          <w:tcPr>
            <w:tcW w:w="2524" w:type="pct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  <w:hideMark/>
          </w:tcPr>
          <w:p w14:paraId="609576B5" w14:textId="77777777" w:rsidR="00DA48B3" w:rsidRPr="00A45C01" w:rsidRDefault="00DA48B3" w:rsidP="00AC4EE3">
            <w:r w:rsidRPr="00A45C01">
              <w:t>ОБЩЕСТВО С ОГРАНИЧЕННОЙ ОТВЕТСТВЕННОСТЬЮ "ПАРТНЁР" (ООО "ПАРТНЁР</w:t>
            </w:r>
            <w:proofErr w:type="gramStart"/>
            <w:r w:rsidRPr="00A45C01">
              <w:t>")</w:t>
            </w:r>
            <w:r w:rsidRPr="00A45C01">
              <w:rPr>
                <w:rStyle w:val="grey-main-light"/>
                <w:bdr w:val="none" w:sz="0" w:space="0" w:color="auto" w:frame="1"/>
              </w:rPr>
              <w:t>Код</w:t>
            </w:r>
            <w:proofErr w:type="gramEnd"/>
            <w:r w:rsidRPr="00A45C01">
              <w:rPr>
                <w:rStyle w:val="grey-main-light"/>
                <w:bdr w:val="none" w:sz="0" w:space="0" w:color="auto" w:frame="1"/>
              </w:rPr>
              <w:t xml:space="preserve"> по ОКПО:</w:t>
            </w:r>
            <w:r w:rsidRPr="00A45C01">
              <w:t> </w:t>
            </w:r>
            <w:r w:rsidRPr="00A45C01">
              <w:rPr>
                <w:bdr w:val="none" w:sz="0" w:space="0" w:color="auto" w:frame="1"/>
              </w:rPr>
              <w:t>36576336</w:t>
            </w:r>
            <w:r w:rsidRPr="00A45C01">
              <w:rPr>
                <w:rStyle w:val="grey-main-light"/>
                <w:bdr w:val="none" w:sz="0" w:space="0" w:color="auto" w:frame="1"/>
              </w:rPr>
              <w:t>ИНН:</w:t>
            </w:r>
            <w:r w:rsidRPr="00A45C01">
              <w:t> </w:t>
            </w:r>
            <w:r w:rsidRPr="00A45C01">
              <w:rPr>
                <w:bdr w:val="none" w:sz="0" w:space="0" w:color="auto" w:frame="1"/>
              </w:rPr>
              <w:t>7819040619</w:t>
            </w:r>
            <w:r w:rsidRPr="00A45C01">
              <w:rPr>
                <w:rStyle w:val="grey-main-light"/>
                <w:bdr w:val="none" w:sz="0" w:space="0" w:color="auto" w:frame="1"/>
              </w:rPr>
              <w:t>КПП:</w:t>
            </w:r>
            <w:r w:rsidRPr="00A45C01">
              <w:t> </w:t>
            </w:r>
            <w:r w:rsidRPr="00A45C01">
              <w:rPr>
                <w:bdr w:val="none" w:sz="0" w:space="0" w:color="auto" w:frame="1"/>
              </w:rPr>
              <w:t>781901001</w:t>
            </w:r>
            <w:r w:rsidRPr="00A45C01">
              <w:rPr>
                <w:rStyle w:val="grey-main-light"/>
                <w:bdr w:val="none" w:sz="0" w:space="0" w:color="auto" w:frame="1"/>
              </w:rPr>
              <w:t>Дата постановки на учет:</w:t>
            </w:r>
            <w:r w:rsidRPr="00A45C01">
              <w:t> </w:t>
            </w:r>
            <w:r w:rsidRPr="00A45C01">
              <w:rPr>
                <w:bdr w:val="none" w:sz="0" w:space="0" w:color="auto" w:frame="1"/>
              </w:rPr>
              <w:t>11.03.2019</w:t>
            </w:r>
          </w:p>
        </w:tc>
        <w:tc>
          <w:tcPr>
            <w:tcW w:w="817" w:type="pct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  <w:hideMark/>
          </w:tcPr>
          <w:p w14:paraId="60F7EFA5" w14:textId="77777777" w:rsidR="00DA48B3" w:rsidRPr="00A45C01" w:rsidRDefault="00DA48B3" w:rsidP="00AC4EE3">
            <w:r w:rsidRPr="00A45C01">
              <w:t>198517, Г САНКТ-ПЕТЕРБУРГ 78, Г ПЕТЕРГОФ, ТЕР МАРЬИНО, ДОМ 18А, ЛИТЕР Н, ПОМЕЩЕНИЕ 2</w:t>
            </w:r>
          </w:p>
        </w:tc>
        <w:tc>
          <w:tcPr>
            <w:tcW w:w="837" w:type="pct"/>
            <w:tcMar>
              <w:top w:w="240" w:type="dxa"/>
              <w:left w:w="240" w:type="dxa"/>
              <w:bottom w:w="240" w:type="dxa"/>
              <w:right w:w="120" w:type="dxa"/>
            </w:tcMar>
            <w:vAlign w:val="bottom"/>
            <w:hideMark/>
          </w:tcPr>
          <w:p w14:paraId="22B16A61" w14:textId="77777777" w:rsidR="00DA48B3" w:rsidRPr="00A45C01" w:rsidRDefault="00DA48B3" w:rsidP="00AC4EE3">
            <w:r w:rsidRPr="00A45C01">
              <w:t>79213591212</w:t>
            </w:r>
            <w:r w:rsidRPr="00A45C01">
              <w:br/>
              <w:t>part@mail.ru</w:t>
            </w:r>
          </w:p>
        </w:tc>
        <w:tc>
          <w:tcPr>
            <w:tcW w:w="822" w:type="pct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0B4AD220" w14:textId="77777777" w:rsidR="00DA48B3" w:rsidRPr="00A45C01" w:rsidRDefault="00DA48B3" w:rsidP="00AC4EE3">
            <w:r w:rsidRPr="00A45C01">
              <w:t>субъект малого предпринимательства</w:t>
            </w:r>
          </w:p>
        </w:tc>
      </w:tr>
    </w:tbl>
    <w:p w14:paraId="5117873D" w14:textId="77777777" w:rsidR="00DA48B3" w:rsidRPr="005A0832" w:rsidRDefault="00DA48B3" w:rsidP="00DA48B3">
      <w:pPr>
        <w:pStyle w:val="ConsPlusNormal"/>
        <w:spacing w:after="100"/>
        <w:ind w:firstLine="360"/>
        <w:jc w:val="both"/>
        <w:rPr>
          <w:rStyle w:val="sectioninfo"/>
          <w:rFonts w:ascii="Times New Roman" w:hAnsi="Times New Roman"/>
          <w:szCs w:val="24"/>
          <w:bdr w:val="none" w:sz="0" w:space="0" w:color="auto" w:frame="1"/>
        </w:rPr>
      </w:pPr>
    </w:p>
    <w:p w14:paraId="0EAC11B2" w14:textId="77777777" w:rsidR="00DA48B3" w:rsidRPr="009E7FCA" w:rsidRDefault="00DA48B3" w:rsidP="00DA48B3">
      <w:pPr>
        <w:adjustRightInd w:val="0"/>
        <w:spacing w:after="100"/>
        <w:ind w:firstLine="567"/>
        <w:jc w:val="both"/>
        <w:rPr>
          <w:bCs/>
          <w:sz w:val="24"/>
          <w:szCs w:val="24"/>
        </w:rPr>
      </w:pPr>
      <w:r w:rsidRPr="00C73AA8">
        <w:rPr>
          <w:sz w:val="24"/>
          <w:szCs w:val="24"/>
        </w:rPr>
        <w:t>Начальные (максимальные) цены будущих контрактов</w:t>
      </w:r>
      <w:r w:rsidRPr="000F7036">
        <w:t xml:space="preserve"> </w:t>
      </w:r>
      <w:r w:rsidRPr="000F7036">
        <w:rPr>
          <w:sz w:val="24"/>
          <w:szCs w:val="24"/>
        </w:rPr>
        <w:t xml:space="preserve">МК 02 от 11.05.2021 И МК 05 от 07.06.2021 определялись проектно-сметным методом на основании определения затрат при производстве работ в соответствии со ст.22 </w:t>
      </w:r>
      <w:r w:rsidRPr="000F7036">
        <w:rPr>
          <w:bCs/>
          <w:sz w:val="24"/>
          <w:szCs w:val="24"/>
        </w:rPr>
        <w:t>Федерального закона от 05.04.2013 N 44-ФЗ "О контрактной системе в сфере закупок товаров, работ, услуг для обеспечения</w:t>
      </w:r>
      <w:r w:rsidRPr="009E7FCA">
        <w:rPr>
          <w:bCs/>
          <w:sz w:val="24"/>
          <w:szCs w:val="24"/>
        </w:rPr>
        <w:t xml:space="preserve"> государственных и муниципальных нужд"</w:t>
      </w:r>
      <w:r>
        <w:rPr>
          <w:bCs/>
          <w:sz w:val="24"/>
          <w:szCs w:val="24"/>
        </w:rPr>
        <w:t>.</w:t>
      </w:r>
    </w:p>
    <w:p w14:paraId="7A2F87AB" w14:textId="77777777" w:rsidR="00DA48B3" w:rsidRDefault="00DA48B3" w:rsidP="00DA48B3">
      <w:pPr>
        <w:shd w:val="clear" w:color="auto" w:fill="FFFFFF"/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Замечаний не выявлено.</w:t>
      </w:r>
    </w:p>
    <w:p w14:paraId="0C749932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</w:p>
    <w:p w14:paraId="7025C031" w14:textId="77777777" w:rsidR="00DA48B3" w:rsidRDefault="00DA48B3" w:rsidP="00DA48B3">
      <w:pPr>
        <w:adjustRightInd w:val="0"/>
        <w:spacing w:after="100"/>
        <w:jc w:val="both"/>
        <w:rPr>
          <w:sz w:val="24"/>
          <w:szCs w:val="24"/>
        </w:rPr>
      </w:pPr>
      <w:r w:rsidRPr="008239BD">
        <w:rPr>
          <w:sz w:val="24"/>
          <w:szCs w:val="24"/>
        </w:rPr>
        <w:t>4.</w:t>
      </w:r>
      <w:r>
        <w:rPr>
          <w:sz w:val="24"/>
          <w:szCs w:val="24"/>
        </w:rPr>
        <w:t xml:space="preserve">Соблюдение требований к исполнению, изменению контрактов, а также соблюдения условий контрактов, в том числе в части соответствия поставленного товара, выполненной работы (ее результата) или оказанной услуги условиям контрактов </w:t>
      </w:r>
    </w:p>
    <w:p w14:paraId="734B1E5F" w14:textId="77777777" w:rsidR="00DA48B3" w:rsidRPr="009E7FCA" w:rsidRDefault="00DA48B3" w:rsidP="00DA48B3">
      <w:pPr>
        <w:adjustRightInd w:val="0"/>
        <w:spacing w:after="10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9E7FCA">
        <w:rPr>
          <w:sz w:val="24"/>
          <w:szCs w:val="24"/>
        </w:rPr>
        <w:t xml:space="preserve">соответствии с п.5 ч.8 ст.99 регулируется ст.94 </w:t>
      </w:r>
      <w:r w:rsidRPr="009E7FCA">
        <w:rPr>
          <w:bCs/>
          <w:sz w:val="24"/>
          <w:szCs w:val="24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</w:p>
    <w:p w14:paraId="23D9050B" w14:textId="77777777" w:rsidR="00DA48B3" w:rsidRPr="009E7FCA" w:rsidRDefault="00DA48B3" w:rsidP="00DA48B3">
      <w:pPr>
        <w:pStyle w:val="a7"/>
        <w:numPr>
          <w:ilvl w:val="0"/>
          <w:numId w:val="3"/>
        </w:numPr>
        <w:adjustRightInd w:val="0"/>
        <w:spacing w:after="100"/>
        <w:ind w:left="0" w:firstLine="567"/>
        <w:jc w:val="both"/>
        <w:rPr>
          <w:sz w:val="24"/>
          <w:szCs w:val="24"/>
        </w:rPr>
      </w:pPr>
      <w:r w:rsidRPr="009E7FCA">
        <w:rPr>
          <w:sz w:val="24"/>
          <w:szCs w:val="24"/>
        </w:rPr>
        <w:t>Приемка работ:</w:t>
      </w:r>
    </w:p>
    <w:p w14:paraId="57A34B70" w14:textId="77777777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760959">
        <w:rPr>
          <w:rFonts w:ascii="Times New Roman" w:hAnsi="Times New Roman" w:cs="Times New Roman"/>
          <w:szCs w:val="24"/>
        </w:rPr>
        <w:t>приемочная комиссия не создавалась,</w:t>
      </w:r>
      <w:r>
        <w:rPr>
          <w:rFonts w:ascii="Times New Roman" w:hAnsi="Times New Roman" w:cs="Times New Roman"/>
          <w:szCs w:val="24"/>
        </w:rPr>
        <w:t xml:space="preserve"> отдельных этапов исполнения контрактов не было.</w:t>
      </w:r>
    </w:p>
    <w:p w14:paraId="2E91FCBA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Экспертиза результатов работ проводилась заказчиком своими силами. Разъяснение в Письме Минфина России от 20.05.2020 № 24-03-06/41781 «документом, подтверждающим проведение экспертизы силами сотрудников заказчика, является оформленный и подписанный заказчиком документ о приемке товара (работы, услуги):</w:t>
      </w:r>
    </w:p>
    <w:p w14:paraId="31993AC5" w14:textId="77777777" w:rsidR="00DA48B3" w:rsidRPr="001557EF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1557EF">
        <w:rPr>
          <w:rFonts w:ascii="Times New Roman" w:hAnsi="Times New Roman" w:cs="Times New Roman"/>
          <w:szCs w:val="24"/>
        </w:rPr>
        <w:t xml:space="preserve">согласно п.5.2 </w:t>
      </w:r>
      <w:r w:rsidRPr="005A0832">
        <w:rPr>
          <w:rFonts w:ascii="Times New Roman" w:hAnsi="Times New Roman" w:cs="Times New Roman"/>
          <w:szCs w:val="24"/>
        </w:rPr>
        <w:t>Муниципально</w:t>
      </w:r>
      <w:r w:rsidRPr="001557EF">
        <w:rPr>
          <w:rFonts w:ascii="Times New Roman" w:hAnsi="Times New Roman" w:cs="Times New Roman"/>
          <w:szCs w:val="24"/>
        </w:rPr>
        <w:t xml:space="preserve">го </w:t>
      </w:r>
      <w:r w:rsidRPr="005A0832">
        <w:rPr>
          <w:rFonts w:ascii="Times New Roman" w:hAnsi="Times New Roman" w:cs="Times New Roman"/>
          <w:szCs w:val="24"/>
        </w:rPr>
        <w:t>контракт</w:t>
      </w:r>
      <w:r w:rsidRPr="001557EF">
        <w:rPr>
          <w:rFonts w:ascii="Times New Roman" w:hAnsi="Times New Roman" w:cs="Times New Roman"/>
          <w:szCs w:val="24"/>
        </w:rPr>
        <w:t>а</w:t>
      </w:r>
      <w:r w:rsidRPr="005A0832">
        <w:rPr>
          <w:rFonts w:ascii="Times New Roman" w:hAnsi="Times New Roman" w:cs="Times New Roman"/>
          <w:szCs w:val="24"/>
        </w:rPr>
        <w:t xml:space="preserve"> № 05 от 07.06.2021 с ООО «ТСГ-СТРОЙ»</w:t>
      </w:r>
      <w:r w:rsidRPr="001557EF">
        <w:rPr>
          <w:rFonts w:ascii="Times New Roman" w:hAnsi="Times New Roman" w:cs="Times New Roman"/>
          <w:szCs w:val="24"/>
        </w:rPr>
        <w:t xml:space="preserve"> приемка работ обеспечивается Заказчиком в течение 5 рабочих дней с момента предоставления Подрядчиком акта сдачи-приемки работ</w:t>
      </w:r>
      <w:r>
        <w:rPr>
          <w:rFonts w:ascii="Times New Roman" w:hAnsi="Times New Roman" w:cs="Times New Roman"/>
          <w:szCs w:val="24"/>
        </w:rPr>
        <w:t xml:space="preserve">- КС-2 № 1 от </w:t>
      </w:r>
      <w:r w:rsidRPr="00880F6E">
        <w:rPr>
          <w:rFonts w:ascii="Times New Roman" w:hAnsi="Times New Roman" w:cs="Times New Roman"/>
          <w:szCs w:val="24"/>
        </w:rPr>
        <w:t>24.08.2021</w:t>
      </w:r>
      <w:r>
        <w:rPr>
          <w:rFonts w:ascii="Times New Roman" w:hAnsi="Times New Roman" w:cs="Times New Roman"/>
          <w:szCs w:val="24"/>
        </w:rPr>
        <w:t xml:space="preserve"> «Акт о приемке выполненных работ», подписан директором  МКУ «Агентство по развитию и обслуживанию территории» Ураловой Е.В.</w:t>
      </w:r>
      <w:r w:rsidRPr="0016763B">
        <w:rPr>
          <w:rFonts w:ascii="Times New Roman" w:hAnsi="Times New Roman" w:cs="Times New Roman"/>
          <w:szCs w:val="24"/>
        </w:rPr>
        <w:t>, завизирован инспектором отдела технического надзора МКУ “Агентство по развитию и обслуживанию территории “ Ананьевым К.В 25.08.2021.</w:t>
      </w:r>
      <w:r w:rsidRPr="001557EF">
        <w:rPr>
          <w:rFonts w:ascii="Times New Roman" w:hAnsi="Times New Roman" w:cs="Times New Roman"/>
          <w:szCs w:val="24"/>
        </w:rPr>
        <w:t>Условия соблюдены.</w:t>
      </w:r>
    </w:p>
    <w:p w14:paraId="5E70712E" w14:textId="77777777" w:rsidR="00DA48B3" w:rsidRPr="001557EF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1557EF">
        <w:rPr>
          <w:rFonts w:ascii="Times New Roman" w:hAnsi="Times New Roman" w:cs="Times New Roman"/>
          <w:szCs w:val="24"/>
        </w:rPr>
        <w:t xml:space="preserve">согласно п.5.2 </w:t>
      </w:r>
      <w:r w:rsidRPr="005A0832">
        <w:rPr>
          <w:rFonts w:ascii="Times New Roman" w:hAnsi="Times New Roman" w:cs="Times New Roman"/>
          <w:szCs w:val="24"/>
        </w:rPr>
        <w:t>Муниципально</w:t>
      </w:r>
      <w:r w:rsidRPr="001557EF">
        <w:rPr>
          <w:rFonts w:ascii="Times New Roman" w:hAnsi="Times New Roman" w:cs="Times New Roman"/>
          <w:szCs w:val="24"/>
        </w:rPr>
        <w:t xml:space="preserve">го </w:t>
      </w:r>
      <w:r w:rsidRPr="005A0832">
        <w:rPr>
          <w:rFonts w:ascii="Times New Roman" w:hAnsi="Times New Roman" w:cs="Times New Roman"/>
          <w:szCs w:val="24"/>
        </w:rPr>
        <w:t>контракт</w:t>
      </w:r>
      <w:r w:rsidRPr="001557EF">
        <w:rPr>
          <w:rFonts w:ascii="Times New Roman" w:hAnsi="Times New Roman" w:cs="Times New Roman"/>
          <w:szCs w:val="24"/>
        </w:rPr>
        <w:t>а</w:t>
      </w:r>
      <w:r w:rsidRPr="005A0832">
        <w:rPr>
          <w:rFonts w:ascii="Times New Roman" w:hAnsi="Times New Roman" w:cs="Times New Roman"/>
          <w:szCs w:val="24"/>
        </w:rPr>
        <w:t xml:space="preserve"> № 02 от 11.05.2021 с </w:t>
      </w:r>
      <w:r w:rsidRPr="003B2D64">
        <w:rPr>
          <w:rFonts w:ascii="Times New Roman" w:hAnsi="Times New Roman" w:cs="Times New Roman"/>
          <w:szCs w:val="24"/>
          <w:shd w:val="clear" w:color="auto" w:fill="FFFFFF"/>
        </w:rPr>
        <w:t>ООО «ПАРТНЕР»</w:t>
      </w:r>
      <w:r w:rsidRPr="001557EF">
        <w:rPr>
          <w:rFonts w:ascii="Times New Roman" w:hAnsi="Times New Roman" w:cs="Times New Roman"/>
          <w:szCs w:val="24"/>
        </w:rPr>
        <w:t xml:space="preserve"> приемка </w:t>
      </w:r>
      <w:r w:rsidRPr="001557EF">
        <w:rPr>
          <w:rFonts w:ascii="Times New Roman" w:hAnsi="Times New Roman" w:cs="Times New Roman"/>
          <w:szCs w:val="24"/>
        </w:rPr>
        <w:lastRenderedPageBreak/>
        <w:t>работ обеспечивается Заказчиком в течение 5 рабочих дней с момента предоставления Подрядчиком акта сдачи-приемки работ</w:t>
      </w:r>
      <w:r w:rsidRPr="001557E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3B2D64">
        <w:rPr>
          <w:rFonts w:ascii="Times New Roman" w:hAnsi="Times New Roman" w:cs="Times New Roman"/>
          <w:szCs w:val="24"/>
          <w:shd w:val="clear" w:color="auto" w:fill="FFFFFF"/>
        </w:rPr>
        <w:t>- КС-3 № 1 от 31.07.2021 «Справка о стоимости выполненных работ и затрат», КС-2 №1 от 31.07.2021 «Акт о приемке выполненных работ», подписаны директором  МКУ «Агентство</w:t>
      </w:r>
      <w:r>
        <w:rPr>
          <w:rFonts w:ascii="Times New Roman" w:hAnsi="Times New Roman" w:cs="Times New Roman"/>
          <w:szCs w:val="24"/>
        </w:rPr>
        <w:t xml:space="preserve"> по развитию и обслуживанию территории»  директором  МКУ «Агентство по развитию и обслуживанию территории» Ураловой Е.В.</w:t>
      </w:r>
      <w:r w:rsidRPr="0016763B">
        <w:rPr>
          <w:rFonts w:ascii="Times New Roman" w:hAnsi="Times New Roman" w:cs="Times New Roman"/>
          <w:szCs w:val="24"/>
        </w:rPr>
        <w:t xml:space="preserve"> с указанием даты 09.08.2021, завизирован инспектором отдела технического надзора МКУ “Агентство по развитию и обслуживанию территории “ Ананьевым К.В.</w:t>
      </w:r>
      <w:r w:rsidRPr="00C73AA8">
        <w:rPr>
          <w:rFonts w:ascii="Times New Roman" w:hAnsi="Times New Roman" w:cs="Times New Roman"/>
          <w:szCs w:val="24"/>
        </w:rPr>
        <w:t xml:space="preserve"> </w:t>
      </w:r>
      <w:r w:rsidRPr="001557EF">
        <w:rPr>
          <w:rFonts w:ascii="Times New Roman" w:hAnsi="Times New Roman" w:cs="Times New Roman"/>
          <w:szCs w:val="24"/>
        </w:rPr>
        <w:t>Условия соблюдены.</w:t>
      </w:r>
    </w:p>
    <w:p w14:paraId="1AB2D4D8" w14:textId="77777777" w:rsidR="00DA48B3" w:rsidRPr="0016763B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</w:p>
    <w:p w14:paraId="599C21DB" w14:textId="77777777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2)Оплата работ:</w:t>
      </w:r>
    </w:p>
    <w:p w14:paraId="55CBC206" w14:textId="77777777" w:rsidR="00DA48B3" w:rsidRDefault="00DA48B3" w:rsidP="00DA48B3">
      <w:pPr>
        <w:pStyle w:val="ConsPlusNormal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16763B">
        <w:rPr>
          <w:rFonts w:ascii="Times New Roman" w:hAnsi="Times New Roman" w:cs="Times New Roman"/>
          <w:szCs w:val="24"/>
        </w:rPr>
        <w:t>Условия о</w:t>
      </w:r>
      <w:r>
        <w:rPr>
          <w:rFonts w:ascii="Times New Roman" w:hAnsi="Times New Roman" w:cs="Times New Roman"/>
          <w:szCs w:val="24"/>
        </w:rPr>
        <w:t>платы заказчиком поставленн</w:t>
      </w:r>
      <w:r w:rsidRPr="0016763B">
        <w:rPr>
          <w:rFonts w:ascii="Times New Roman" w:hAnsi="Times New Roman" w:cs="Times New Roman"/>
          <w:szCs w:val="24"/>
        </w:rPr>
        <w:t>ых</w:t>
      </w:r>
      <w:r>
        <w:rPr>
          <w:rFonts w:ascii="Times New Roman" w:hAnsi="Times New Roman" w:cs="Times New Roman"/>
          <w:szCs w:val="24"/>
        </w:rPr>
        <w:t xml:space="preserve"> товар</w:t>
      </w:r>
      <w:r w:rsidRPr="0016763B">
        <w:rPr>
          <w:rFonts w:ascii="Times New Roman" w:hAnsi="Times New Roman" w:cs="Times New Roman"/>
          <w:szCs w:val="24"/>
        </w:rPr>
        <w:t>ов</w:t>
      </w:r>
      <w:r>
        <w:rPr>
          <w:rFonts w:ascii="Times New Roman" w:hAnsi="Times New Roman" w:cs="Times New Roman"/>
          <w:szCs w:val="24"/>
        </w:rPr>
        <w:t>, выполненн</w:t>
      </w:r>
      <w:r w:rsidRPr="0016763B">
        <w:rPr>
          <w:rFonts w:ascii="Times New Roman" w:hAnsi="Times New Roman" w:cs="Times New Roman"/>
          <w:szCs w:val="24"/>
        </w:rPr>
        <w:t>ых</w:t>
      </w:r>
      <w:r>
        <w:rPr>
          <w:rFonts w:ascii="Times New Roman" w:hAnsi="Times New Roman" w:cs="Times New Roman"/>
          <w:szCs w:val="24"/>
        </w:rPr>
        <w:t xml:space="preserve"> работ (ее результатов), оказанн</w:t>
      </w:r>
      <w:r w:rsidRPr="0016763B">
        <w:rPr>
          <w:rFonts w:ascii="Times New Roman" w:hAnsi="Times New Roman" w:cs="Times New Roman"/>
          <w:szCs w:val="24"/>
        </w:rPr>
        <w:t>ых</w:t>
      </w:r>
      <w:r>
        <w:rPr>
          <w:rFonts w:ascii="Times New Roman" w:hAnsi="Times New Roman" w:cs="Times New Roman"/>
          <w:szCs w:val="24"/>
        </w:rPr>
        <w:t xml:space="preserve"> услуг</w:t>
      </w:r>
      <w:r w:rsidRPr="0016763B">
        <w:rPr>
          <w:rFonts w:ascii="Times New Roman" w:hAnsi="Times New Roman" w:cs="Times New Roman"/>
          <w:szCs w:val="24"/>
        </w:rPr>
        <w:t>:</w:t>
      </w:r>
    </w:p>
    <w:p w14:paraId="04DF3680" w14:textId="77777777" w:rsidR="00DA48B3" w:rsidRPr="001F0B7B" w:rsidRDefault="00DA48B3" w:rsidP="00DA48B3">
      <w:pPr>
        <w:shd w:val="clear" w:color="auto" w:fill="FFFFFF"/>
        <w:adjustRightInd w:val="0"/>
        <w:ind w:firstLine="567"/>
        <w:jc w:val="both"/>
        <w:rPr>
          <w:rFonts w:cs="Arial"/>
          <w:sz w:val="24"/>
          <w:szCs w:val="24"/>
          <w:lang w:eastAsia="ar-SA"/>
        </w:rPr>
      </w:pPr>
      <w:r w:rsidRPr="005A0832">
        <w:rPr>
          <w:sz w:val="24"/>
          <w:szCs w:val="24"/>
        </w:rPr>
        <w:t xml:space="preserve">По </w:t>
      </w:r>
      <w:r w:rsidRPr="0053454D">
        <w:rPr>
          <w:sz w:val="24"/>
          <w:szCs w:val="24"/>
        </w:rPr>
        <w:t xml:space="preserve">Муниципальному контракту № 05 от 07.06.2021 с ООО «ТСГ-СТРОЙ»  и по Муниципальному контракту № 02 от 11.05.2021 с </w:t>
      </w:r>
      <w:r w:rsidRPr="0053454D">
        <w:rPr>
          <w:sz w:val="24"/>
          <w:szCs w:val="24"/>
          <w:shd w:val="clear" w:color="auto" w:fill="FFFFFF"/>
        </w:rPr>
        <w:t>ООО «ПАРТНЕР»</w:t>
      </w:r>
      <w:r w:rsidRPr="0053454D">
        <w:rPr>
          <w:sz w:val="24"/>
          <w:szCs w:val="24"/>
        </w:rPr>
        <w:t xml:space="preserve"> обозначены в п.2.5 МК: “</w:t>
      </w:r>
      <w:r w:rsidRPr="0053454D">
        <w:rPr>
          <w:rFonts w:cs="Arial"/>
          <w:sz w:val="24"/>
          <w:szCs w:val="24"/>
          <w:lang w:eastAsia="ar-SA"/>
        </w:rPr>
        <w:t>Оплата за фактически выполненные работы осуществляется Заказчиком на основании счетов, счетов-фактур в течение 15 (пятнадцати</w:t>
      </w:r>
      <w:r w:rsidRPr="001F0B7B">
        <w:rPr>
          <w:rFonts w:cs="Arial"/>
          <w:sz w:val="24"/>
          <w:szCs w:val="24"/>
          <w:lang w:eastAsia="ar-SA"/>
        </w:rPr>
        <w:t>) рабочих дней со дня подписания Заказчиком товарной накладной</w:t>
      </w:r>
      <w:r>
        <w:rPr>
          <w:rFonts w:cs="Arial"/>
          <w:sz w:val="24"/>
          <w:szCs w:val="24"/>
          <w:lang w:eastAsia="ar-SA"/>
        </w:rPr>
        <w:t xml:space="preserve">, </w:t>
      </w:r>
      <w:r w:rsidRPr="001F0B7B">
        <w:rPr>
          <w:rFonts w:cs="Arial"/>
          <w:sz w:val="24"/>
          <w:szCs w:val="24"/>
          <w:lang w:eastAsia="ar-SA"/>
        </w:rPr>
        <w:t>актов сдачи-приемки выполненных работ по форме КС-2 и справок о стоимости выполненных работ и затрат по форме КС-3, составленных на основании сметной документации с учетом коэффициента аукционного снижения, подписанных Сторонами в порядке, предусмотренном разделом 5 настоящего Контракта</w:t>
      </w:r>
      <w:r w:rsidRPr="0053454D">
        <w:rPr>
          <w:rFonts w:cs="Arial"/>
          <w:sz w:val="24"/>
          <w:szCs w:val="24"/>
          <w:lang w:eastAsia="ar-SA"/>
        </w:rPr>
        <w:t>”</w:t>
      </w:r>
      <w:r w:rsidRPr="001F0B7B">
        <w:rPr>
          <w:rFonts w:cs="Arial"/>
          <w:sz w:val="24"/>
          <w:szCs w:val="24"/>
          <w:lang w:eastAsia="ar-SA"/>
        </w:rPr>
        <w:t>.</w:t>
      </w:r>
    </w:p>
    <w:p w14:paraId="023A8992" w14:textId="77777777" w:rsidR="00DA48B3" w:rsidRPr="001246A4" w:rsidRDefault="00DA48B3" w:rsidP="00DA48B3">
      <w:pPr>
        <w:pStyle w:val="ConsPlusNormal"/>
        <w:shd w:val="clear" w:color="auto" w:fill="FFFFFF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1246A4">
        <w:rPr>
          <w:rFonts w:ascii="Times New Roman" w:hAnsi="Times New Roman" w:cs="Times New Roman"/>
          <w:szCs w:val="24"/>
        </w:rPr>
        <w:t>И осуществлялась:</w:t>
      </w:r>
    </w:p>
    <w:p w14:paraId="1ABC5AF1" w14:textId="77777777" w:rsidR="00DA48B3" w:rsidRPr="001246A4" w:rsidRDefault="00DA48B3" w:rsidP="00DA48B3">
      <w:pPr>
        <w:pStyle w:val="ConsPlusNormal"/>
        <w:shd w:val="clear" w:color="auto" w:fill="FFFFFF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1246A4">
        <w:rPr>
          <w:rFonts w:ascii="Times New Roman" w:hAnsi="Times New Roman" w:cs="Times New Roman"/>
          <w:szCs w:val="24"/>
        </w:rPr>
        <w:t xml:space="preserve">- По МК 05 от 07.06.2021 – платежным поручением № 2043 денежные средства в сумме 1128540-00 руб поступили Подрядчику 17.09.2021 (между тем, заявка на оплату расходов №567 была направлена на оплату 07.09.2021, срок оплаты согласно п.2.5. МК 02 от 11.05.2021 соблюден. Финансирование Комитета в рамках соглашения № 3/40 от </w:t>
      </w:r>
      <w:proofErr w:type="gramStart"/>
      <w:r w:rsidRPr="001246A4">
        <w:rPr>
          <w:rFonts w:ascii="Times New Roman" w:hAnsi="Times New Roman" w:cs="Times New Roman"/>
          <w:szCs w:val="24"/>
        </w:rPr>
        <w:t>12.02.2021  о</w:t>
      </w:r>
      <w:proofErr w:type="gramEnd"/>
      <w:r w:rsidRPr="001246A4">
        <w:rPr>
          <w:rFonts w:ascii="Times New Roman" w:hAnsi="Times New Roman" w:cs="Times New Roman"/>
          <w:szCs w:val="24"/>
        </w:rPr>
        <w:t xml:space="preserve"> предоставлении субсидии из областного бюджета Ленинградской области бюджету МО «Новодевяткинское сельское поселение» поступило 16.09.2021</w:t>
      </w:r>
      <w:r>
        <w:rPr>
          <w:rFonts w:ascii="Times New Roman" w:hAnsi="Times New Roman" w:cs="Times New Roman"/>
          <w:szCs w:val="24"/>
        </w:rPr>
        <w:t>)</w:t>
      </w:r>
      <w:r w:rsidRPr="001246A4">
        <w:rPr>
          <w:rFonts w:ascii="Times New Roman" w:hAnsi="Times New Roman" w:cs="Times New Roman"/>
          <w:szCs w:val="24"/>
        </w:rPr>
        <w:t>. Претензий по сроку оплаты работ от Подрядчика не поступало.</w:t>
      </w:r>
    </w:p>
    <w:p w14:paraId="46F98C2C" w14:textId="77777777" w:rsidR="00DA48B3" w:rsidRDefault="00DA48B3" w:rsidP="00DA48B3">
      <w:pPr>
        <w:pStyle w:val="ConsPlusNormal"/>
        <w:shd w:val="clear" w:color="auto" w:fill="FFFFFF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По МК 0</w:t>
      </w:r>
      <w:r w:rsidRPr="0053454D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о т</w:t>
      </w:r>
      <w:r w:rsidRPr="0053454D">
        <w:rPr>
          <w:rFonts w:ascii="Times New Roman" w:hAnsi="Times New Roman" w:cs="Times New Roman"/>
          <w:szCs w:val="24"/>
        </w:rPr>
        <w:t xml:space="preserve"> 11.05.2021</w:t>
      </w:r>
      <w:r>
        <w:rPr>
          <w:rFonts w:ascii="Times New Roman" w:hAnsi="Times New Roman" w:cs="Times New Roman"/>
          <w:szCs w:val="24"/>
        </w:rPr>
        <w:t xml:space="preserve"> - платежн</w:t>
      </w:r>
      <w:r w:rsidRPr="0053454D">
        <w:rPr>
          <w:rFonts w:ascii="Times New Roman" w:hAnsi="Times New Roman" w:cs="Times New Roman"/>
          <w:szCs w:val="24"/>
        </w:rPr>
        <w:t>ое</w:t>
      </w:r>
      <w:r>
        <w:rPr>
          <w:rFonts w:ascii="Times New Roman" w:hAnsi="Times New Roman" w:cs="Times New Roman"/>
          <w:szCs w:val="24"/>
        </w:rPr>
        <w:t xml:space="preserve"> поручени</w:t>
      </w:r>
      <w:r w:rsidRPr="0053454D">
        <w:rPr>
          <w:rFonts w:ascii="Times New Roman" w:hAnsi="Times New Roman" w:cs="Times New Roman"/>
          <w:szCs w:val="24"/>
        </w:rPr>
        <w:t>е</w:t>
      </w:r>
      <w:r>
        <w:rPr>
          <w:rFonts w:ascii="Times New Roman" w:hAnsi="Times New Roman" w:cs="Times New Roman"/>
          <w:szCs w:val="24"/>
        </w:rPr>
        <w:t xml:space="preserve"> № </w:t>
      </w:r>
      <w:r w:rsidRPr="0053454D">
        <w:rPr>
          <w:rFonts w:ascii="Times New Roman" w:hAnsi="Times New Roman" w:cs="Times New Roman"/>
          <w:szCs w:val="24"/>
        </w:rPr>
        <w:t>1801</w:t>
      </w:r>
      <w:r>
        <w:rPr>
          <w:rFonts w:ascii="Times New Roman" w:hAnsi="Times New Roman" w:cs="Times New Roman"/>
          <w:szCs w:val="24"/>
        </w:rPr>
        <w:t xml:space="preserve"> от </w:t>
      </w:r>
      <w:r w:rsidRPr="0053454D">
        <w:rPr>
          <w:rFonts w:ascii="Times New Roman" w:hAnsi="Times New Roman" w:cs="Times New Roman"/>
          <w:szCs w:val="24"/>
        </w:rPr>
        <w:t>24.08.2021</w:t>
      </w:r>
      <w:r>
        <w:rPr>
          <w:rFonts w:ascii="Times New Roman" w:hAnsi="Times New Roman" w:cs="Times New Roman"/>
          <w:szCs w:val="24"/>
        </w:rPr>
        <w:t xml:space="preserve"> на сумму </w:t>
      </w:r>
      <w:r w:rsidRPr="0053454D">
        <w:rPr>
          <w:rFonts w:ascii="Times New Roman" w:hAnsi="Times New Roman" w:cs="Times New Roman"/>
          <w:szCs w:val="24"/>
        </w:rPr>
        <w:t>1692810</w:t>
      </w:r>
      <w:r>
        <w:rPr>
          <w:rFonts w:ascii="Times New Roman" w:hAnsi="Times New Roman" w:cs="Times New Roman"/>
          <w:szCs w:val="24"/>
        </w:rPr>
        <w:t xml:space="preserve">-00 </w:t>
      </w:r>
      <w:r w:rsidRPr="0053454D">
        <w:rPr>
          <w:rFonts w:ascii="Times New Roman" w:hAnsi="Times New Roman" w:cs="Times New Roman"/>
          <w:szCs w:val="24"/>
        </w:rPr>
        <w:t>руб.</w:t>
      </w:r>
      <w:r>
        <w:rPr>
          <w:rFonts w:ascii="Times New Roman" w:hAnsi="Times New Roman" w:cs="Times New Roman"/>
          <w:szCs w:val="24"/>
        </w:rPr>
        <w:t xml:space="preserve"> Условия оплаты соблюдены.</w:t>
      </w:r>
    </w:p>
    <w:p w14:paraId="6E833C70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Работы в рамках проверенных контрактов оплачивались с привлечением средств областного бюджета: между </w:t>
      </w:r>
      <w:r w:rsidRPr="003B2D64">
        <w:rPr>
          <w:sz w:val="24"/>
          <w:szCs w:val="24"/>
          <w:shd w:val="clear" w:color="auto" w:fill="FFFFFF"/>
        </w:rPr>
        <w:t>Администрацией МО «Новодевяткинское сельское поселение» и Комитетом по местному самоуправлению, межнациональным и межконфессиональным отношениям Ленинградской области было заключено «Соглашение № 3/40 от 12.02.2021  о предоставлении субсидии из областного бюджета Ленинградской области бюджету муниципального образования «Новодевяткинское сельское поселение» на</w:t>
      </w:r>
      <w:r>
        <w:rPr>
          <w:sz w:val="24"/>
          <w:szCs w:val="24"/>
        </w:rPr>
        <w:t xml:space="preserve"> реализацию областного закона от 15.01.2018 № 3-оз «О содействии участию населения в осуществлении местного самоуправления в иных формах на территории административных центров и городских поселков муниципальных образований Ленинградской области». Целевые показатели результативности предоставления субсидии выполнены.</w:t>
      </w:r>
    </w:p>
    <w:p w14:paraId="3BB28754" w14:textId="77777777" w:rsidR="00DA48B3" w:rsidRDefault="00DA48B3" w:rsidP="00DA48B3">
      <w:pPr>
        <w:tabs>
          <w:tab w:val="left" w:pos="426"/>
        </w:tabs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674DB0">
        <w:rPr>
          <w:sz w:val="24"/>
          <w:szCs w:val="24"/>
        </w:rPr>
        <w:t xml:space="preserve">Взаимодействие заказчика с поставщиком (подрядчиком, исполнителем) при изменении, расторжении контракта в соответствии со </w:t>
      </w:r>
      <w:hyperlink r:id="rId11" w:history="1">
        <w:r w:rsidRPr="00674DB0">
          <w:rPr>
            <w:sz w:val="24"/>
            <w:szCs w:val="24"/>
          </w:rPr>
          <w:t>статьей 95</w:t>
        </w:r>
      </w:hyperlink>
      <w:r w:rsidRPr="00674DB0">
        <w:rPr>
          <w:sz w:val="24"/>
          <w:szCs w:val="24"/>
        </w:rPr>
        <w:t xml:space="preserve"> </w:t>
      </w:r>
      <w:r>
        <w:rPr>
          <w:sz w:val="24"/>
          <w:szCs w:val="24"/>
        </w:rPr>
        <w:t>44-ФЗ</w:t>
      </w:r>
      <w:r w:rsidRPr="00674DB0">
        <w:rPr>
          <w:sz w:val="24"/>
          <w:szCs w:val="24"/>
        </w:rPr>
        <w:t>, применении мер ответственности и совершении иных</w:t>
      </w:r>
      <w:r>
        <w:rPr>
          <w:sz w:val="24"/>
          <w:szCs w:val="24"/>
        </w:rPr>
        <w:t xml:space="preserve"> действий в случае нарушения поставщиком (подрядчиком, исполнителем) или заказчиком условий контракта:</w:t>
      </w:r>
    </w:p>
    <w:p w14:paraId="4AFE780F" w14:textId="77777777" w:rsidR="00DA48B3" w:rsidRDefault="00DA48B3" w:rsidP="00DA48B3">
      <w:pPr>
        <w:adjustRightInd w:val="0"/>
        <w:spacing w:after="100"/>
        <w:jc w:val="both"/>
        <w:rPr>
          <w:sz w:val="24"/>
          <w:szCs w:val="24"/>
        </w:rPr>
      </w:pPr>
    </w:p>
    <w:p w14:paraId="1F50A96C" w14:textId="77777777" w:rsidR="00DA48B3" w:rsidRDefault="00DA48B3" w:rsidP="00DA48B3">
      <w:pPr>
        <w:adjustRightInd w:val="0"/>
        <w:spacing w:after="100"/>
        <w:ind w:left="567"/>
        <w:jc w:val="both"/>
        <w:rPr>
          <w:sz w:val="24"/>
          <w:szCs w:val="24"/>
        </w:rPr>
      </w:pPr>
      <w:r w:rsidRPr="00674DB0">
        <w:rPr>
          <w:sz w:val="24"/>
          <w:szCs w:val="24"/>
        </w:rPr>
        <w:t xml:space="preserve"> </w:t>
      </w:r>
      <w:r w:rsidRPr="009E7FCA">
        <w:rPr>
          <w:sz w:val="24"/>
          <w:szCs w:val="24"/>
        </w:rPr>
        <w:t xml:space="preserve">По Муниципальному контракту № 05 от 07.06.2021 с ООО «ТСГ-СТРОЙ» было заключено дополнительное соглашение от 31.07.2021 №1 о продлении срока выполнения </w:t>
      </w:r>
      <w:proofErr w:type="gramStart"/>
      <w:r w:rsidRPr="009E7FCA">
        <w:rPr>
          <w:sz w:val="24"/>
          <w:szCs w:val="24"/>
        </w:rPr>
        <w:t>работ  до</w:t>
      </w:r>
      <w:proofErr w:type="gramEnd"/>
      <w:r w:rsidRPr="009E7FCA">
        <w:rPr>
          <w:sz w:val="24"/>
          <w:szCs w:val="24"/>
        </w:rPr>
        <w:t xml:space="preserve"> 24.08.2021.</w:t>
      </w:r>
    </w:p>
    <w:p w14:paraId="74806322" w14:textId="77777777" w:rsidR="00DA48B3" w:rsidRPr="00674DB0" w:rsidRDefault="00DA48B3" w:rsidP="00DA48B3">
      <w:pPr>
        <w:adjustRightInd w:val="0"/>
        <w:spacing w:after="100"/>
        <w:ind w:left="567"/>
        <w:jc w:val="both"/>
        <w:rPr>
          <w:sz w:val="24"/>
          <w:szCs w:val="24"/>
        </w:rPr>
      </w:pPr>
      <w:r w:rsidRPr="009E7FCA">
        <w:rPr>
          <w:sz w:val="24"/>
          <w:szCs w:val="24"/>
        </w:rPr>
        <w:t xml:space="preserve">По Муниципальному контракту </w:t>
      </w:r>
      <w:r w:rsidRPr="005A0832">
        <w:rPr>
          <w:sz w:val="24"/>
          <w:szCs w:val="24"/>
        </w:rPr>
        <w:t xml:space="preserve">№ 02 от 11.05.2021 с </w:t>
      </w:r>
      <w:r w:rsidRPr="00674DB0">
        <w:rPr>
          <w:sz w:val="24"/>
          <w:szCs w:val="24"/>
          <w:shd w:val="clear" w:color="auto" w:fill="FFFFFF"/>
        </w:rPr>
        <w:t>ООО «</w:t>
      </w:r>
      <w:proofErr w:type="gramStart"/>
      <w:r w:rsidRPr="00674DB0">
        <w:rPr>
          <w:sz w:val="24"/>
          <w:szCs w:val="24"/>
          <w:shd w:val="clear" w:color="auto" w:fill="FFFFFF"/>
        </w:rPr>
        <w:t>ПАРТНЕР»</w:t>
      </w:r>
      <w:r w:rsidRPr="001557EF">
        <w:rPr>
          <w:szCs w:val="24"/>
        </w:rPr>
        <w:t xml:space="preserve"> </w:t>
      </w:r>
      <w:r>
        <w:rPr>
          <w:sz w:val="24"/>
          <w:szCs w:val="24"/>
        </w:rPr>
        <w:t xml:space="preserve"> не</w:t>
      </w:r>
      <w:proofErr w:type="gramEnd"/>
      <w:r>
        <w:rPr>
          <w:sz w:val="24"/>
          <w:szCs w:val="24"/>
        </w:rPr>
        <w:t xml:space="preserve"> осуществлялось.</w:t>
      </w:r>
    </w:p>
    <w:p w14:paraId="7C67F374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4) Обеспечение исполнения контракта:</w:t>
      </w:r>
    </w:p>
    <w:p w14:paraId="3AF39CC1" w14:textId="77777777" w:rsidR="00DA48B3" w:rsidRPr="007F4030" w:rsidRDefault="00DA48B3" w:rsidP="00DA48B3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Осуществлялось в соответствии с требованиями п.п.2.2. ст.96 44-ФЗ </w:t>
      </w:r>
      <w:r w:rsidRPr="007F4030">
        <w:rPr>
          <w:sz w:val="24"/>
          <w:szCs w:val="24"/>
        </w:rPr>
        <w:t xml:space="preserve">2.2. </w:t>
      </w:r>
      <w:r>
        <w:rPr>
          <w:sz w:val="24"/>
          <w:szCs w:val="24"/>
        </w:rPr>
        <w:t>«</w:t>
      </w:r>
      <w:r w:rsidRPr="007F4030">
        <w:rPr>
          <w:sz w:val="24"/>
          <w:szCs w:val="24"/>
        </w:rPr>
        <w:t xml:space="preserve">Заказчик вправе установить в извещении об осуществлении закупки, документации о закупке, проекте контракта, приглашении требование обеспечения гарантийных обязательств в случае установления требований к таким обязательствам в соответствии с </w:t>
      </w:r>
      <w:hyperlink r:id="rId12" w:history="1">
        <w:r w:rsidRPr="007F4030">
          <w:rPr>
            <w:sz w:val="24"/>
            <w:szCs w:val="24"/>
          </w:rPr>
          <w:t>частью 4 статьи 33</w:t>
        </w:r>
      </w:hyperlink>
      <w:r w:rsidRPr="007F4030">
        <w:rPr>
          <w:sz w:val="24"/>
          <w:szCs w:val="24"/>
        </w:rPr>
        <w:t xml:space="preserve"> настоящего Федерального закона. Размер обеспечения гарантийных обязательств не может превышать десять процентов от начальной (максимальной) цены контракта, от цены контракта, заключаемого с единственным поставщиком (подрядчиком, исполнителем)</w:t>
      </w:r>
      <w:r>
        <w:rPr>
          <w:sz w:val="24"/>
          <w:szCs w:val="24"/>
        </w:rPr>
        <w:t>»</w:t>
      </w:r>
      <w:r w:rsidRPr="007F4030">
        <w:rPr>
          <w:sz w:val="24"/>
          <w:szCs w:val="24"/>
        </w:rPr>
        <w:t>.</w:t>
      </w:r>
      <w:r>
        <w:rPr>
          <w:sz w:val="24"/>
          <w:szCs w:val="24"/>
        </w:rPr>
        <w:t xml:space="preserve"> Обозначено в разделе 8 соответствующего муниципального контракта </w:t>
      </w:r>
      <w:r w:rsidRPr="00BF41C7">
        <w:rPr>
          <w:sz w:val="24"/>
          <w:szCs w:val="24"/>
        </w:rPr>
        <w:t>и с</w:t>
      </w:r>
      <w:r>
        <w:rPr>
          <w:sz w:val="24"/>
          <w:szCs w:val="24"/>
        </w:rPr>
        <w:t>о</w:t>
      </w:r>
      <w:r w:rsidRPr="00BF41C7">
        <w:rPr>
          <w:sz w:val="24"/>
          <w:szCs w:val="24"/>
        </w:rPr>
        <w:t>ставило 10% от стоимости контракта</w:t>
      </w:r>
      <w:r>
        <w:rPr>
          <w:sz w:val="24"/>
          <w:szCs w:val="24"/>
        </w:rPr>
        <w:t>. Исполнено.</w:t>
      </w:r>
    </w:p>
    <w:p w14:paraId="2ED17C72" w14:textId="77777777" w:rsidR="00DA48B3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</w:p>
    <w:p w14:paraId="359FDD35" w14:textId="77777777" w:rsidR="00DA48B3" w:rsidRPr="001246A4" w:rsidRDefault="00DA48B3" w:rsidP="00DA48B3">
      <w:pPr>
        <w:adjustRightInd w:val="0"/>
        <w:spacing w:after="100"/>
        <w:ind w:firstLine="360"/>
        <w:jc w:val="both"/>
        <w:rPr>
          <w:sz w:val="24"/>
          <w:szCs w:val="24"/>
        </w:rPr>
      </w:pPr>
      <w:r w:rsidRPr="001246A4">
        <w:rPr>
          <w:sz w:val="24"/>
          <w:szCs w:val="24"/>
        </w:rPr>
        <w:t>Работы выполнены и оплачены в соответствии с условиями контрактов.</w:t>
      </w:r>
    </w:p>
    <w:p w14:paraId="50F61225" w14:textId="77777777" w:rsidR="00DA48B3" w:rsidRDefault="00DA48B3" w:rsidP="00DA48B3">
      <w:pPr>
        <w:pStyle w:val="ConsPlusNormal"/>
        <w:shd w:val="clear" w:color="auto" w:fill="FFFFFF"/>
        <w:spacing w:after="100"/>
        <w:ind w:firstLine="360"/>
        <w:jc w:val="both"/>
        <w:rPr>
          <w:rFonts w:ascii="Times New Roman" w:hAnsi="Times New Roman" w:cs="Times New Roman"/>
          <w:szCs w:val="24"/>
        </w:rPr>
      </w:pPr>
      <w:r w:rsidRPr="001246A4">
        <w:rPr>
          <w:rFonts w:ascii="Times New Roman" w:hAnsi="Times New Roman" w:cs="Times New Roman"/>
          <w:szCs w:val="24"/>
        </w:rPr>
        <w:t>Исполнение контрактов - замечаний не выявлено.</w:t>
      </w:r>
    </w:p>
    <w:p w14:paraId="0B22F1C2" w14:textId="77777777" w:rsidR="00DA48B3" w:rsidRDefault="00DA48B3" w:rsidP="00DA48B3">
      <w:pPr>
        <w:adjustRightInd w:val="0"/>
        <w:spacing w:line="360" w:lineRule="auto"/>
        <w:ind w:left="142" w:firstLine="142"/>
        <w:jc w:val="both"/>
        <w:rPr>
          <w:sz w:val="24"/>
          <w:szCs w:val="24"/>
        </w:rPr>
      </w:pPr>
      <w:r w:rsidRPr="008239BD">
        <w:rPr>
          <w:sz w:val="24"/>
          <w:szCs w:val="24"/>
        </w:rPr>
        <w:t>5.С</w:t>
      </w:r>
      <w:r>
        <w:rPr>
          <w:sz w:val="24"/>
          <w:szCs w:val="24"/>
        </w:rPr>
        <w:t>оответствие выполненной работы (ее результата) целям осуществления закупки.</w:t>
      </w:r>
    </w:p>
    <w:p w14:paraId="56A14A8F" w14:textId="77777777" w:rsidR="00DA48B3" w:rsidRDefault="00DA48B3" w:rsidP="00DA48B3">
      <w:pPr>
        <w:pStyle w:val="a7"/>
        <w:adjustRightInd w:val="0"/>
        <w:spacing w:after="10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-регулируется с п.7 ч.8 ст.99 44-ФЗ:</w:t>
      </w:r>
    </w:p>
    <w:p w14:paraId="04B63ACD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 w:rsidRPr="009E7FCA">
        <w:rPr>
          <w:sz w:val="24"/>
          <w:szCs w:val="24"/>
        </w:rPr>
        <w:t>По Муниципальному контракту № 05 от 07.06.2021 с ООО «ТСГ-СТРОЙ»</w:t>
      </w:r>
      <w:r>
        <w:rPr>
          <w:sz w:val="24"/>
          <w:szCs w:val="24"/>
        </w:rPr>
        <w:t xml:space="preserve"> были поставлены на учет следующие основные средства, подтверждены фотофиксацией и инвентаризационными мероприятиями, а также отражены работы в учете:</w:t>
      </w: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4"/>
        <w:gridCol w:w="1886"/>
        <w:gridCol w:w="1125"/>
      </w:tblGrid>
      <w:tr w:rsidR="00DA48B3" w:rsidRPr="00D959AE" w14:paraId="32BBAB73" w14:textId="77777777" w:rsidTr="00AC4EE3">
        <w:trPr>
          <w:trHeight w:val="619"/>
        </w:trPr>
        <w:tc>
          <w:tcPr>
            <w:tcW w:w="3430" w:type="pct"/>
          </w:tcPr>
          <w:p w14:paraId="5DFA7EB2" w14:textId="77777777" w:rsidR="00DA48B3" w:rsidRPr="00D959AE" w:rsidRDefault="00DA48B3" w:rsidP="00AC4EE3">
            <w:pPr>
              <w:autoSpaceDE/>
              <w:autoSpaceDN/>
              <w:rPr>
                <w:b/>
                <w:sz w:val="18"/>
                <w:szCs w:val="18"/>
              </w:rPr>
            </w:pPr>
            <w:r w:rsidRPr="00D959AE">
              <w:rPr>
                <w:b/>
                <w:sz w:val="18"/>
                <w:szCs w:val="18"/>
              </w:rPr>
              <w:t>Наименование Т, Р, У</w:t>
            </w:r>
          </w:p>
        </w:tc>
        <w:tc>
          <w:tcPr>
            <w:tcW w:w="985" w:type="pct"/>
          </w:tcPr>
          <w:p w14:paraId="6DDB63A7" w14:textId="77777777" w:rsidR="00DA48B3" w:rsidRPr="00D959AE" w:rsidRDefault="00DA48B3" w:rsidP="00AC4EE3">
            <w:pPr>
              <w:autoSpaceDE/>
              <w:autoSpaceDN/>
              <w:rPr>
                <w:b/>
                <w:sz w:val="18"/>
                <w:szCs w:val="18"/>
              </w:rPr>
            </w:pPr>
            <w:r w:rsidRPr="00D959AE">
              <w:rPr>
                <w:b/>
                <w:sz w:val="18"/>
                <w:szCs w:val="18"/>
              </w:rPr>
              <w:t>Инвентарный номер</w:t>
            </w:r>
          </w:p>
        </w:tc>
        <w:tc>
          <w:tcPr>
            <w:tcW w:w="584" w:type="pct"/>
            <w:noWrap/>
          </w:tcPr>
          <w:p w14:paraId="148AFA94" w14:textId="77777777" w:rsidR="00DA48B3" w:rsidRPr="00D959AE" w:rsidRDefault="00DA48B3" w:rsidP="00AC4EE3">
            <w:pPr>
              <w:autoSpaceDE/>
              <w:autoSpaceDN/>
              <w:jc w:val="right"/>
              <w:rPr>
                <w:b/>
                <w:sz w:val="18"/>
                <w:szCs w:val="18"/>
              </w:rPr>
            </w:pPr>
            <w:r w:rsidRPr="00D959AE">
              <w:rPr>
                <w:b/>
                <w:sz w:val="18"/>
                <w:szCs w:val="18"/>
              </w:rPr>
              <w:t>Сумма, руб.</w:t>
            </w:r>
          </w:p>
        </w:tc>
      </w:tr>
      <w:tr w:rsidR="00DA48B3" w:rsidRPr="00D959AE" w14:paraId="361817F1" w14:textId="77777777" w:rsidTr="00AC4EE3">
        <w:trPr>
          <w:trHeight w:val="619"/>
        </w:trPr>
        <w:tc>
          <w:tcPr>
            <w:tcW w:w="3430" w:type="pct"/>
            <w:hideMark/>
          </w:tcPr>
          <w:p w14:paraId="64AD30A5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МФ 2.051 Столик с навесом 2200х1680х</w:t>
            </w:r>
            <w:proofErr w:type="gramStart"/>
            <w:r w:rsidRPr="00D959AE">
              <w:rPr>
                <w:sz w:val="18"/>
                <w:szCs w:val="18"/>
              </w:rPr>
              <w:t>1900  (</w:t>
            </w:r>
            <w:proofErr w:type="gramEnd"/>
            <w:r w:rsidRPr="00D959AE">
              <w:rPr>
                <w:sz w:val="18"/>
                <w:szCs w:val="18"/>
              </w:rPr>
              <w:t xml:space="preserve">24.08.2021) </w:t>
            </w:r>
          </w:p>
        </w:tc>
        <w:tc>
          <w:tcPr>
            <w:tcW w:w="985" w:type="pct"/>
            <w:hideMark/>
          </w:tcPr>
          <w:p w14:paraId="633009EC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АГЕ2408202100000014         </w:t>
            </w:r>
          </w:p>
        </w:tc>
        <w:tc>
          <w:tcPr>
            <w:tcW w:w="584" w:type="pct"/>
            <w:noWrap/>
            <w:hideMark/>
          </w:tcPr>
          <w:p w14:paraId="44F996B9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60 143,20</w:t>
            </w:r>
          </w:p>
        </w:tc>
      </w:tr>
      <w:tr w:rsidR="00DA48B3" w:rsidRPr="00D959AE" w14:paraId="22237372" w14:textId="77777777" w:rsidTr="00AC4EE3">
        <w:trPr>
          <w:trHeight w:val="502"/>
        </w:trPr>
        <w:tc>
          <w:tcPr>
            <w:tcW w:w="3430" w:type="pct"/>
            <w:hideMark/>
          </w:tcPr>
          <w:p w14:paraId="555B3F2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ДИО1.152 Качели Гнездо (</w:t>
            </w:r>
            <w:proofErr w:type="gramStart"/>
            <w:r w:rsidRPr="00D959AE">
              <w:rPr>
                <w:sz w:val="18"/>
                <w:szCs w:val="18"/>
              </w:rPr>
              <w:t>ДПС)  (</w:t>
            </w:r>
            <w:proofErr w:type="gramEnd"/>
            <w:r w:rsidRPr="00D959AE">
              <w:rPr>
                <w:sz w:val="18"/>
                <w:szCs w:val="18"/>
              </w:rPr>
              <w:t>24.08.2021)/1</w:t>
            </w:r>
          </w:p>
        </w:tc>
        <w:tc>
          <w:tcPr>
            <w:tcW w:w="985" w:type="pct"/>
            <w:hideMark/>
          </w:tcPr>
          <w:p w14:paraId="2891D93D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АГЕ2408202100000015           </w:t>
            </w:r>
          </w:p>
        </w:tc>
        <w:tc>
          <w:tcPr>
            <w:tcW w:w="584" w:type="pct"/>
            <w:noWrap/>
            <w:hideMark/>
          </w:tcPr>
          <w:p w14:paraId="7E47C37C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106 228,00</w:t>
            </w:r>
          </w:p>
        </w:tc>
      </w:tr>
      <w:tr w:rsidR="00DA48B3" w:rsidRPr="00D959AE" w14:paraId="676A8292" w14:textId="77777777" w:rsidTr="00AC4EE3">
        <w:trPr>
          <w:trHeight w:val="469"/>
        </w:trPr>
        <w:tc>
          <w:tcPr>
            <w:tcW w:w="3430" w:type="pct"/>
            <w:hideMark/>
          </w:tcPr>
          <w:p w14:paraId="45109895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ДИО1.152 Качели Гнездо (ДПС) (24.08.2021)/2</w:t>
            </w:r>
          </w:p>
        </w:tc>
        <w:tc>
          <w:tcPr>
            <w:tcW w:w="985" w:type="pct"/>
            <w:hideMark/>
          </w:tcPr>
          <w:p w14:paraId="28BA608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АГЕ2408202100000016           </w:t>
            </w:r>
          </w:p>
        </w:tc>
        <w:tc>
          <w:tcPr>
            <w:tcW w:w="584" w:type="pct"/>
            <w:noWrap/>
            <w:hideMark/>
          </w:tcPr>
          <w:p w14:paraId="1114D636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106 228,00</w:t>
            </w:r>
          </w:p>
        </w:tc>
      </w:tr>
      <w:tr w:rsidR="00DA48B3" w:rsidRPr="00D959AE" w14:paraId="19D37202" w14:textId="77777777" w:rsidTr="00AC4EE3">
        <w:trPr>
          <w:trHeight w:val="605"/>
        </w:trPr>
        <w:tc>
          <w:tcPr>
            <w:tcW w:w="3430" w:type="pct"/>
            <w:hideMark/>
          </w:tcPr>
          <w:p w14:paraId="7C201AA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МФ 3.421 Песочница Дип ДПС 3300х1500х1020 (24.08.2021)</w:t>
            </w:r>
          </w:p>
        </w:tc>
        <w:tc>
          <w:tcPr>
            <w:tcW w:w="985" w:type="pct"/>
            <w:hideMark/>
          </w:tcPr>
          <w:p w14:paraId="76AAEC3A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АГЕ2408202100000017           </w:t>
            </w:r>
          </w:p>
        </w:tc>
        <w:tc>
          <w:tcPr>
            <w:tcW w:w="584" w:type="pct"/>
            <w:noWrap/>
            <w:hideMark/>
          </w:tcPr>
          <w:p w14:paraId="16356795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64 520,88</w:t>
            </w:r>
          </w:p>
        </w:tc>
      </w:tr>
      <w:tr w:rsidR="00DA48B3" w:rsidRPr="00D959AE" w14:paraId="3CEA814A" w14:textId="77777777" w:rsidTr="00AC4EE3">
        <w:trPr>
          <w:trHeight w:val="543"/>
        </w:trPr>
        <w:tc>
          <w:tcPr>
            <w:tcW w:w="3430" w:type="pct"/>
            <w:hideMark/>
          </w:tcPr>
          <w:p w14:paraId="5FC9770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МФ 4.026 Автобус ДПС 3300х1400х</w:t>
            </w:r>
            <w:proofErr w:type="gramStart"/>
            <w:r w:rsidRPr="00D959AE">
              <w:rPr>
                <w:sz w:val="18"/>
                <w:szCs w:val="18"/>
              </w:rPr>
              <w:t>1850  (</w:t>
            </w:r>
            <w:proofErr w:type="gramEnd"/>
            <w:r w:rsidRPr="00D959AE">
              <w:rPr>
                <w:sz w:val="18"/>
                <w:szCs w:val="18"/>
              </w:rPr>
              <w:t xml:space="preserve">24.08.2021)  </w:t>
            </w:r>
          </w:p>
        </w:tc>
        <w:tc>
          <w:tcPr>
            <w:tcW w:w="985" w:type="pct"/>
            <w:hideMark/>
          </w:tcPr>
          <w:p w14:paraId="4EE7A87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АГЕ2408202100000018           </w:t>
            </w:r>
          </w:p>
        </w:tc>
        <w:tc>
          <w:tcPr>
            <w:tcW w:w="584" w:type="pct"/>
            <w:noWrap/>
            <w:hideMark/>
          </w:tcPr>
          <w:p w14:paraId="28360F02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155 929,88</w:t>
            </w:r>
          </w:p>
        </w:tc>
      </w:tr>
      <w:tr w:rsidR="00DA48B3" w:rsidRPr="00D959AE" w14:paraId="6EB47185" w14:textId="77777777" w:rsidTr="00AC4EE3">
        <w:trPr>
          <w:trHeight w:val="560"/>
        </w:trPr>
        <w:tc>
          <w:tcPr>
            <w:tcW w:w="3430" w:type="pct"/>
            <w:hideMark/>
          </w:tcPr>
          <w:p w14:paraId="0B6ECB41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МФ 4.121 Вертолетик ДПС 3600х2800х</w:t>
            </w:r>
            <w:proofErr w:type="gramStart"/>
            <w:r w:rsidRPr="00D959AE">
              <w:rPr>
                <w:sz w:val="18"/>
                <w:szCs w:val="18"/>
              </w:rPr>
              <w:t>2450  (</w:t>
            </w:r>
            <w:proofErr w:type="gramEnd"/>
            <w:r w:rsidRPr="00D959AE">
              <w:rPr>
                <w:sz w:val="18"/>
                <w:szCs w:val="18"/>
              </w:rPr>
              <w:t>24.08.2021)</w:t>
            </w:r>
          </w:p>
        </w:tc>
        <w:tc>
          <w:tcPr>
            <w:tcW w:w="985" w:type="pct"/>
            <w:hideMark/>
          </w:tcPr>
          <w:p w14:paraId="34782826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АГЕ2408202100000019           </w:t>
            </w:r>
          </w:p>
        </w:tc>
        <w:tc>
          <w:tcPr>
            <w:tcW w:w="584" w:type="pct"/>
            <w:noWrap/>
            <w:hideMark/>
          </w:tcPr>
          <w:p w14:paraId="00A901BD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143 170,08</w:t>
            </w:r>
          </w:p>
        </w:tc>
      </w:tr>
      <w:tr w:rsidR="00DA48B3" w:rsidRPr="00D959AE" w14:paraId="22598D49" w14:textId="77777777" w:rsidTr="00AC4EE3">
        <w:trPr>
          <w:trHeight w:val="584"/>
        </w:trPr>
        <w:tc>
          <w:tcPr>
            <w:tcW w:w="3430" w:type="pct"/>
            <w:hideMark/>
          </w:tcPr>
          <w:p w14:paraId="1B73EE8F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ДИО 2.081 Карусель ДПС 1660х1660х800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24.08.2021)</w:t>
            </w:r>
          </w:p>
        </w:tc>
        <w:tc>
          <w:tcPr>
            <w:tcW w:w="985" w:type="pct"/>
            <w:hideMark/>
          </w:tcPr>
          <w:p w14:paraId="4993B0E6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АГЕ2408220100000020           </w:t>
            </w:r>
          </w:p>
        </w:tc>
        <w:tc>
          <w:tcPr>
            <w:tcW w:w="584" w:type="pct"/>
            <w:noWrap/>
            <w:hideMark/>
          </w:tcPr>
          <w:p w14:paraId="41F6564D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54 434,88</w:t>
            </w:r>
          </w:p>
        </w:tc>
      </w:tr>
      <w:tr w:rsidR="00DA48B3" w:rsidRPr="00D959AE" w14:paraId="45759668" w14:textId="77777777" w:rsidTr="00AC4EE3">
        <w:trPr>
          <w:trHeight w:val="482"/>
        </w:trPr>
        <w:tc>
          <w:tcPr>
            <w:tcW w:w="3430" w:type="pct"/>
            <w:hideMark/>
          </w:tcPr>
          <w:p w14:paraId="608DDDAB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ДИО 4.021 Качалка на пружинке Джип ДПС 1200х950х1100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24.08.2021)</w:t>
            </w:r>
          </w:p>
        </w:tc>
        <w:tc>
          <w:tcPr>
            <w:tcW w:w="985" w:type="pct"/>
            <w:hideMark/>
          </w:tcPr>
          <w:p w14:paraId="3D7DD325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АГЕ2408202100000021           </w:t>
            </w:r>
          </w:p>
        </w:tc>
        <w:tc>
          <w:tcPr>
            <w:tcW w:w="584" w:type="pct"/>
            <w:noWrap/>
            <w:hideMark/>
          </w:tcPr>
          <w:p w14:paraId="1F1A0D1B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51 613,68</w:t>
            </w:r>
          </w:p>
        </w:tc>
      </w:tr>
      <w:tr w:rsidR="00DA48B3" w:rsidRPr="00D959AE" w14:paraId="06D313C9" w14:textId="77777777" w:rsidTr="00AC4EE3">
        <w:trPr>
          <w:trHeight w:val="427"/>
        </w:trPr>
        <w:tc>
          <w:tcPr>
            <w:tcW w:w="3430" w:type="pct"/>
            <w:hideMark/>
          </w:tcPr>
          <w:p w14:paraId="4B17E634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ДИО 3.06 Качалка-балансир 4-местная 3150х450х900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24.08.2021)</w:t>
            </w:r>
          </w:p>
        </w:tc>
        <w:tc>
          <w:tcPr>
            <w:tcW w:w="985" w:type="pct"/>
            <w:hideMark/>
          </w:tcPr>
          <w:p w14:paraId="6EE72B3C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АГЕ2408202100000022           </w:t>
            </w:r>
          </w:p>
        </w:tc>
        <w:tc>
          <w:tcPr>
            <w:tcW w:w="584" w:type="pct"/>
            <w:noWrap/>
            <w:hideMark/>
          </w:tcPr>
          <w:p w14:paraId="35728E8A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35 281,20</w:t>
            </w:r>
          </w:p>
        </w:tc>
      </w:tr>
      <w:tr w:rsidR="00DA48B3" w:rsidRPr="00D959AE" w14:paraId="31EC8BCD" w14:textId="77777777" w:rsidTr="00AC4EE3">
        <w:trPr>
          <w:trHeight w:val="527"/>
        </w:trPr>
        <w:tc>
          <w:tcPr>
            <w:tcW w:w="3430" w:type="pct"/>
            <w:hideMark/>
          </w:tcPr>
          <w:p w14:paraId="6AAABCB7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МФ 6.20 Информационная стойка 860х40х</w:t>
            </w:r>
            <w:proofErr w:type="gramStart"/>
            <w:r w:rsidRPr="00D959AE">
              <w:rPr>
                <w:sz w:val="18"/>
                <w:szCs w:val="18"/>
              </w:rPr>
              <w:t>2120  (</w:t>
            </w:r>
            <w:proofErr w:type="gramEnd"/>
            <w:r w:rsidRPr="00D959AE">
              <w:rPr>
                <w:sz w:val="18"/>
                <w:szCs w:val="18"/>
              </w:rPr>
              <w:t>24.08.2021)</w:t>
            </w:r>
          </w:p>
        </w:tc>
        <w:tc>
          <w:tcPr>
            <w:tcW w:w="985" w:type="pct"/>
            <w:hideMark/>
          </w:tcPr>
          <w:p w14:paraId="3316A94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АГЕ2408202100000023           </w:t>
            </w:r>
          </w:p>
        </w:tc>
        <w:tc>
          <w:tcPr>
            <w:tcW w:w="584" w:type="pct"/>
            <w:noWrap/>
            <w:hideMark/>
          </w:tcPr>
          <w:p w14:paraId="0767BDE4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19 639,20</w:t>
            </w:r>
          </w:p>
        </w:tc>
      </w:tr>
      <w:tr w:rsidR="00DA48B3" w:rsidRPr="00D959AE" w14:paraId="7B51A184" w14:textId="77777777" w:rsidTr="00AC4EE3">
        <w:trPr>
          <w:trHeight w:val="470"/>
        </w:trPr>
        <w:tc>
          <w:tcPr>
            <w:tcW w:w="3430" w:type="pct"/>
            <w:hideMark/>
          </w:tcPr>
          <w:p w14:paraId="5ABC053F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</w:t>
            </w:r>
            <w:proofErr w:type="gramStart"/>
            <w:r w:rsidRPr="00D959AE">
              <w:rPr>
                <w:sz w:val="18"/>
                <w:szCs w:val="18"/>
              </w:rPr>
              <w:t>1.101  Лавочка</w:t>
            </w:r>
            <w:proofErr w:type="gramEnd"/>
            <w:r w:rsidRPr="00D959AE">
              <w:rPr>
                <w:sz w:val="18"/>
                <w:szCs w:val="18"/>
              </w:rPr>
              <w:t xml:space="preserve"> ДПС 2100х  550х850  (24.08.2021)/1</w:t>
            </w:r>
          </w:p>
        </w:tc>
        <w:tc>
          <w:tcPr>
            <w:tcW w:w="985" w:type="pct"/>
            <w:hideMark/>
          </w:tcPr>
          <w:p w14:paraId="7A22308D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АГЕ2408202100000024           </w:t>
            </w:r>
          </w:p>
        </w:tc>
        <w:tc>
          <w:tcPr>
            <w:tcW w:w="584" w:type="pct"/>
            <w:noWrap/>
            <w:hideMark/>
          </w:tcPr>
          <w:p w14:paraId="0CAD9C4B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13 941,00</w:t>
            </w:r>
          </w:p>
        </w:tc>
      </w:tr>
      <w:tr w:rsidR="00DA48B3" w:rsidRPr="00D959AE" w14:paraId="74665C21" w14:textId="77777777" w:rsidTr="00AC4EE3">
        <w:trPr>
          <w:trHeight w:val="451"/>
        </w:trPr>
        <w:tc>
          <w:tcPr>
            <w:tcW w:w="3430" w:type="pct"/>
            <w:hideMark/>
          </w:tcPr>
          <w:p w14:paraId="05AE2E9B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</w:t>
            </w:r>
            <w:proofErr w:type="gramStart"/>
            <w:r w:rsidRPr="00D959AE">
              <w:rPr>
                <w:sz w:val="18"/>
                <w:szCs w:val="18"/>
              </w:rPr>
              <w:t>1.101  Лавочка</w:t>
            </w:r>
            <w:proofErr w:type="gramEnd"/>
            <w:r w:rsidRPr="00D959AE">
              <w:rPr>
                <w:sz w:val="18"/>
                <w:szCs w:val="18"/>
              </w:rPr>
              <w:t xml:space="preserve"> ДПС 2100х  550х850 (24.08.2021)/2</w:t>
            </w:r>
          </w:p>
        </w:tc>
        <w:tc>
          <w:tcPr>
            <w:tcW w:w="985" w:type="pct"/>
            <w:hideMark/>
          </w:tcPr>
          <w:p w14:paraId="063EA849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АГЕ2408202100000025           </w:t>
            </w:r>
          </w:p>
        </w:tc>
        <w:tc>
          <w:tcPr>
            <w:tcW w:w="584" w:type="pct"/>
            <w:noWrap/>
            <w:hideMark/>
          </w:tcPr>
          <w:p w14:paraId="2CCA9FEF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13 941,00</w:t>
            </w:r>
          </w:p>
        </w:tc>
      </w:tr>
      <w:tr w:rsidR="00DA48B3" w:rsidRPr="00D959AE" w14:paraId="494E6024" w14:textId="77777777" w:rsidTr="00AC4EE3">
        <w:trPr>
          <w:trHeight w:val="559"/>
        </w:trPr>
        <w:tc>
          <w:tcPr>
            <w:tcW w:w="3430" w:type="pct"/>
            <w:hideMark/>
          </w:tcPr>
          <w:p w14:paraId="15E942B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</w:t>
            </w:r>
            <w:proofErr w:type="gramStart"/>
            <w:r w:rsidRPr="00D959AE">
              <w:rPr>
                <w:sz w:val="18"/>
                <w:szCs w:val="18"/>
              </w:rPr>
              <w:t>1.101  Лавочка</w:t>
            </w:r>
            <w:proofErr w:type="gramEnd"/>
            <w:r w:rsidRPr="00D959AE">
              <w:rPr>
                <w:sz w:val="18"/>
                <w:szCs w:val="18"/>
              </w:rPr>
              <w:t xml:space="preserve"> ДПС 2100х  550х850  (24.08.2021)/3</w:t>
            </w:r>
          </w:p>
        </w:tc>
        <w:tc>
          <w:tcPr>
            <w:tcW w:w="985" w:type="pct"/>
            <w:hideMark/>
          </w:tcPr>
          <w:p w14:paraId="30B05EF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АГЕ2408202100000026           </w:t>
            </w:r>
          </w:p>
        </w:tc>
        <w:tc>
          <w:tcPr>
            <w:tcW w:w="584" w:type="pct"/>
            <w:noWrap/>
            <w:hideMark/>
          </w:tcPr>
          <w:p w14:paraId="7936E078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13 941,00</w:t>
            </w:r>
          </w:p>
        </w:tc>
      </w:tr>
      <w:tr w:rsidR="00DA48B3" w:rsidRPr="00D959AE" w14:paraId="03796FDA" w14:textId="77777777" w:rsidTr="00AC4EE3">
        <w:trPr>
          <w:trHeight w:val="560"/>
        </w:trPr>
        <w:tc>
          <w:tcPr>
            <w:tcW w:w="3430" w:type="pct"/>
            <w:hideMark/>
          </w:tcPr>
          <w:p w14:paraId="5ECB2B5B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</w:t>
            </w:r>
            <w:proofErr w:type="gramStart"/>
            <w:r w:rsidRPr="00D959AE">
              <w:rPr>
                <w:sz w:val="18"/>
                <w:szCs w:val="18"/>
              </w:rPr>
              <w:t>1.101  Лавочка</w:t>
            </w:r>
            <w:proofErr w:type="gramEnd"/>
            <w:r w:rsidRPr="00D959AE">
              <w:rPr>
                <w:sz w:val="18"/>
                <w:szCs w:val="18"/>
              </w:rPr>
              <w:t xml:space="preserve"> ДПС 2100х  550х850  (24.08.2021)/4</w:t>
            </w:r>
          </w:p>
        </w:tc>
        <w:tc>
          <w:tcPr>
            <w:tcW w:w="985" w:type="pct"/>
            <w:hideMark/>
          </w:tcPr>
          <w:p w14:paraId="334B199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АГЕ2408202100000027           </w:t>
            </w:r>
          </w:p>
        </w:tc>
        <w:tc>
          <w:tcPr>
            <w:tcW w:w="584" w:type="pct"/>
            <w:noWrap/>
            <w:hideMark/>
          </w:tcPr>
          <w:p w14:paraId="6320FC3C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13 941,00</w:t>
            </w:r>
          </w:p>
        </w:tc>
      </w:tr>
      <w:tr w:rsidR="00DA48B3" w:rsidRPr="00D959AE" w14:paraId="13CE5CFF" w14:textId="77777777" w:rsidTr="00AC4EE3">
        <w:trPr>
          <w:trHeight w:val="525"/>
        </w:trPr>
        <w:tc>
          <w:tcPr>
            <w:tcW w:w="3430" w:type="pct"/>
            <w:hideMark/>
          </w:tcPr>
          <w:p w14:paraId="64C4C0CE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</w:t>
            </w:r>
            <w:proofErr w:type="gramStart"/>
            <w:r w:rsidRPr="00D959AE">
              <w:rPr>
                <w:sz w:val="18"/>
                <w:szCs w:val="18"/>
              </w:rPr>
              <w:t>1.101  Лавочка</w:t>
            </w:r>
            <w:proofErr w:type="gramEnd"/>
            <w:r w:rsidRPr="00D959AE">
              <w:rPr>
                <w:sz w:val="18"/>
                <w:szCs w:val="18"/>
              </w:rPr>
              <w:t xml:space="preserve"> ДПС 2100х  550х850  (24.08.2021)/5</w:t>
            </w:r>
          </w:p>
        </w:tc>
        <w:tc>
          <w:tcPr>
            <w:tcW w:w="985" w:type="pct"/>
            <w:hideMark/>
          </w:tcPr>
          <w:p w14:paraId="6B258B08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АГЕ240820210000027            </w:t>
            </w:r>
          </w:p>
        </w:tc>
        <w:tc>
          <w:tcPr>
            <w:tcW w:w="584" w:type="pct"/>
            <w:noWrap/>
            <w:hideMark/>
          </w:tcPr>
          <w:p w14:paraId="1A5396D6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13 941,00</w:t>
            </w:r>
          </w:p>
        </w:tc>
      </w:tr>
      <w:tr w:rsidR="00DA48B3" w:rsidRPr="00D959AE" w14:paraId="73E8FE38" w14:textId="77777777" w:rsidTr="00AC4EE3">
        <w:trPr>
          <w:trHeight w:val="505"/>
        </w:trPr>
        <w:tc>
          <w:tcPr>
            <w:tcW w:w="3430" w:type="pct"/>
            <w:hideMark/>
          </w:tcPr>
          <w:p w14:paraId="6ED26086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</w:t>
            </w:r>
            <w:proofErr w:type="gramStart"/>
            <w:r w:rsidRPr="00D959AE">
              <w:rPr>
                <w:sz w:val="18"/>
                <w:szCs w:val="18"/>
              </w:rPr>
              <w:t>1.101  Лавочка</w:t>
            </w:r>
            <w:proofErr w:type="gramEnd"/>
            <w:r w:rsidRPr="00D959AE">
              <w:rPr>
                <w:sz w:val="18"/>
                <w:szCs w:val="18"/>
              </w:rPr>
              <w:t xml:space="preserve"> ДПС 2100х  550х850  (24.08.2021)/6</w:t>
            </w:r>
          </w:p>
        </w:tc>
        <w:tc>
          <w:tcPr>
            <w:tcW w:w="985" w:type="pct"/>
            <w:hideMark/>
          </w:tcPr>
          <w:p w14:paraId="17CDF63C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АГЕ2408202100000028           </w:t>
            </w:r>
          </w:p>
        </w:tc>
        <w:tc>
          <w:tcPr>
            <w:tcW w:w="584" w:type="pct"/>
            <w:noWrap/>
            <w:hideMark/>
          </w:tcPr>
          <w:p w14:paraId="536C1185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13 941,00</w:t>
            </w:r>
          </w:p>
        </w:tc>
      </w:tr>
      <w:tr w:rsidR="00DA48B3" w:rsidRPr="00D959AE" w14:paraId="0573C1E6" w14:textId="77777777" w:rsidTr="00AC4EE3">
        <w:trPr>
          <w:trHeight w:val="328"/>
        </w:trPr>
        <w:tc>
          <w:tcPr>
            <w:tcW w:w="3430" w:type="pct"/>
            <w:hideMark/>
          </w:tcPr>
          <w:p w14:paraId="4C6DA18E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С10 юг ДП Ограждение металлическое газонное 100</w:t>
            </w:r>
            <w:proofErr w:type="gramStart"/>
            <w:r w:rsidRPr="00D959AE">
              <w:rPr>
                <w:sz w:val="18"/>
                <w:szCs w:val="18"/>
              </w:rPr>
              <w:t>м  (</w:t>
            </w:r>
            <w:proofErr w:type="gramEnd"/>
            <w:r w:rsidRPr="00D959AE">
              <w:rPr>
                <w:sz w:val="18"/>
                <w:szCs w:val="18"/>
              </w:rPr>
              <w:t>24.08.2021)</w:t>
            </w:r>
          </w:p>
        </w:tc>
        <w:tc>
          <w:tcPr>
            <w:tcW w:w="985" w:type="pct"/>
            <w:hideMark/>
          </w:tcPr>
          <w:p w14:paraId="24DB9E21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АГЕ2408202100000029           </w:t>
            </w:r>
          </w:p>
        </w:tc>
        <w:tc>
          <w:tcPr>
            <w:tcW w:w="584" w:type="pct"/>
            <w:noWrap/>
            <w:hideMark/>
          </w:tcPr>
          <w:p w14:paraId="184E0DCA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125 542,80</w:t>
            </w:r>
          </w:p>
        </w:tc>
      </w:tr>
      <w:tr w:rsidR="00DA48B3" w:rsidRPr="00D959AE" w14:paraId="25191BBB" w14:textId="77777777" w:rsidTr="00AC4EE3">
        <w:trPr>
          <w:trHeight w:val="255"/>
        </w:trPr>
        <w:tc>
          <w:tcPr>
            <w:tcW w:w="3430" w:type="pct"/>
            <w:noWrap/>
            <w:vAlign w:val="bottom"/>
            <w:hideMark/>
          </w:tcPr>
          <w:p w14:paraId="44E23AEB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С10 юг ДП МФ 6,063+МФ </w:t>
            </w:r>
            <w:proofErr w:type="gramStart"/>
            <w:r w:rsidRPr="00D959AE">
              <w:rPr>
                <w:sz w:val="18"/>
                <w:szCs w:val="18"/>
              </w:rPr>
              <w:t>6.066  Урна</w:t>
            </w:r>
            <w:proofErr w:type="gramEnd"/>
            <w:r w:rsidRPr="00D959AE">
              <w:rPr>
                <w:sz w:val="18"/>
                <w:szCs w:val="18"/>
              </w:rPr>
              <w:t xml:space="preserve"> круглая деревянная  ДПС на ж/б основ (24.08.21 4шт.</w:t>
            </w:r>
          </w:p>
        </w:tc>
        <w:tc>
          <w:tcPr>
            <w:tcW w:w="985" w:type="pct"/>
            <w:noWrap/>
            <w:vAlign w:val="bottom"/>
            <w:hideMark/>
          </w:tcPr>
          <w:p w14:paraId="35FB2336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bottom"/>
            <w:hideMark/>
          </w:tcPr>
          <w:p w14:paraId="7E82A049" w14:textId="77777777" w:rsidR="00DA48B3" w:rsidRPr="00D959AE" w:rsidRDefault="00DA48B3" w:rsidP="00AC4EE3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59AE">
              <w:rPr>
                <w:rFonts w:ascii="Arial" w:hAnsi="Arial" w:cs="Arial"/>
                <w:sz w:val="16"/>
                <w:szCs w:val="16"/>
              </w:rPr>
              <w:t>32 710,80</w:t>
            </w:r>
          </w:p>
          <w:p w14:paraId="744C1045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DA48B3" w:rsidRPr="00D959AE" w14:paraId="1254E269" w14:textId="77777777" w:rsidTr="00AC4EE3">
        <w:trPr>
          <w:trHeight w:val="255"/>
        </w:trPr>
        <w:tc>
          <w:tcPr>
            <w:tcW w:w="3430" w:type="pct"/>
            <w:noWrap/>
            <w:vAlign w:val="bottom"/>
          </w:tcPr>
          <w:p w14:paraId="4F49A7BB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lastRenderedPageBreak/>
              <w:t>Демонтаж существующего оборудования</w:t>
            </w:r>
          </w:p>
        </w:tc>
        <w:tc>
          <w:tcPr>
            <w:tcW w:w="985" w:type="pct"/>
            <w:noWrap/>
            <w:vAlign w:val="bottom"/>
          </w:tcPr>
          <w:p w14:paraId="57B47FC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bottom"/>
          </w:tcPr>
          <w:p w14:paraId="4296129D" w14:textId="77777777" w:rsidR="00DA48B3" w:rsidRPr="00D959AE" w:rsidRDefault="00DA48B3" w:rsidP="00AC4EE3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59AE">
              <w:rPr>
                <w:rFonts w:ascii="Arial" w:hAnsi="Arial" w:cs="Arial"/>
                <w:sz w:val="16"/>
                <w:szCs w:val="16"/>
              </w:rPr>
              <w:t>38949,4</w:t>
            </w:r>
          </w:p>
        </w:tc>
      </w:tr>
      <w:tr w:rsidR="00DA48B3" w:rsidRPr="006419AC" w14:paraId="21291EE1" w14:textId="77777777" w:rsidTr="00AC4EE3">
        <w:trPr>
          <w:trHeight w:val="255"/>
        </w:trPr>
        <w:tc>
          <w:tcPr>
            <w:tcW w:w="3430" w:type="pct"/>
            <w:noWrap/>
            <w:vAlign w:val="bottom"/>
          </w:tcPr>
          <w:p w14:paraId="5D7E93A9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Ремонт резинового покрытия</w:t>
            </w:r>
          </w:p>
        </w:tc>
        <w:tc>
          <w:tcPr>
            <w:tcW w:w="985" w:type="pct"/>
            <w:noWrap/>
            <w:vAlign w:val="bottom"/>
          </w:tcPr>
          <w:p w14:paraId="5BF3991A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84" w:type="pct"/>
            <w:noWrap/>
            <w:vAlign w:val="bottom"/>
          </w:tcPr>
          <w:p w14:paraId="2B456B10" w14:textId="77777777" w:rsidR="00DA48B3" w:rsidRDefault="00DA48B3" w:rsidP="00AC4EE3">
            <w:pPr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59AE">
              <w:rPr>
                <w:rFonts w:ascii="Arial" w:hAnsi="Arial" w:cs="Arial"/>
                <w:sz w:val="16"/>
                <w:szCs w:val="16"/>
              </w:rPr>
              <w:t>50502,0</w:t>
            </w:r>
          </w:p>
        </w:tc>
      </w:tr>
    </w:tbl>
    <w:p w14:paraId="41925DF4" w14:textId="77777777" w:rsidR="00DA48B3" w:rsidRDefault="00DA48B3" w:rsidP="00DA48B3">
      <w:pPr>
        <w:spacing w:after="100"/>
        <w:jc w:val="both"/>
        <w:rPr>
          <w:sz w:val="24"/>
          <w:szCs w:val="24"/>
        </w:rPr>
      </w:pPr>
    </w:p>
    <w:p w14:paraId="272B26AB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</w:p>
    <w:p w14:paraId="3D773D78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 w:rsidRPr="009E7FCA">
        <w:rPr>
          <w:sz w:val="24"/>
          <w:szCs w:val="24"/>
        </w:rPr>
        <w:t xml:space="preserve">По Муниципальному контракту </w:t>
      </w:r>
      <w:r w:rsidRPr="005A0832">
        <w:rPr>
          <w:sz w:val="24"/>
          <w:szCs w:val="24"/>
        </w:rPr>
        <w:t xml:space="preserve">№ 02 от 11.05.2021 с </w:t>
      </w:r>
      <w:r w:rsidRPr="00674DB0">
        <w:rPr>
          <w:sz w:val="24"/>
          <w:szCs w:val="24"/>
          <w:shd w:val="clear" w:color="auto" w:fill="FFFFFF"/>
        </w:rPr>
        <w:t>ООО «</w:t>
      </w:r>
      <w:proofErr w:type="gramStart"/>
      <w:r w:rsidRPr="00674DB0">
        <w:rPr>
          <w:sz w:val="24"/>
          <w:szCs w:val="24"/>
          <w:shd w:val="clear" w:color="auto" w:fill="FFFFFF"/>
        </w:rPr>
        <w:t>ПАРТНЕР»</w:t>
      </w:r>
      <w:r w:rsidRPr="001557EF">
        <w:rPr>
          <w:szCs w:val="24"/>
        </w:rPr>
        <w:t xml:space="preserve"> </w:t>
      </w:r>
      <w:r>
        <w:rPr>
          <w:sz w:val="24"/>
          <w:szCs w:val="24"/>
        </w:rPr>
        <w:t xml:space="preserve"> были</w:t>
      </w:r>
      <w:proofErr w:type="gramEnd"/>
      <w:r>
        <w:rPr>
          <w:sz w:val="24"/>
          <w:szCs w:val="24"/>
        </w:rPr>
        <w:t xml:space="preserve"> поставлены на учет следующие основные средства, подтверждены фотофиксацией и инвентаризационными мероприятиями:</w:t>
      </w:r>
    </w:p>
    <w:p w14:paraId="227E0C26" w14:textId="77777777" w:rsidR="00DA48B3" w:rsidRDefault="00DA48B3" w:rsidP="00DA48B3">
      <w:pPr>
        <w:spacing w:after="100"/>
        <w:jc w:val="both"/>
        <w:rPr>
          <w:sz w:val="24"/>
          <w:szCs w:val="24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9"/>
        <w:gridCol w:w="1959"/>
        <w:gridCol w:w="1164"/>
      </w:tblGrid>
      <w:tr w:rsidR="00DA48B3" w:rsidRPr="00D959AE" w14:paraId="24E9A4D9" w14:textId="77777777" w:rsidTr="00AC4EE3">
        <w:trPr>
          <w:trHeight w:val="403"/>
        </w:trPr>
        <w:tc>
          <w:tcPr>
            <w:tcW w:w="3427" w:type="pct"/>
          </w:tcPr>
          <w:p w14:paraId="58A4C254" w14:textId="77777777" w:rsidR="00DA48B3" w:rsidRPr="00D959AE" w:rsidRDefault="00DA48B3" w:rsidP="00AC4EE3">
            <w:pPr>
              <w:autoSpaceDE/>
              <w:autoSpaceDN/>
              <w:rPr>
                <w:b/>
                <w:sz w:val="18"/>
                <w:szCs w:val="18"/>
              </w:rPr>
            </w:pPr>
            <w:r w:rsidRPr="00D959AE">
              <w:rPr>
                <w:b/>
                <w:sz w:val="18"/>
                <w:szCs w:val="18"/>
              </w:rPr>
              <w:t>Наименование Т, Р, У</w:t>
            </w:r>
          </w:p>
        </w:tc>
        <w:tc>
          <w:tcPr>
            <w:tcW w:w="987" w:type="pct"/>
          </w:tcPr>
          <w:p w14:paraId="43BFF705" w14:textId="77777777" w:rsidR="00DA48B3" w:rsidRPr="00D959AE" w:rsidRDefault="00DA48B3" w:rsidP="00AC4EE3">
            <w:pPr>
              <w:autoSpaceDE/>
              <w:autoSpaceDN/>
              <w:rPr>
                <w:b/>
                <w:sz w:val="18"/>
                <w:szCs w:val="18"/>
              </w:rPr>
            </w:pPr>
            <w:r w:rsidRPr="00D959AE">
              <w:rPr>
                <w:b/>
                <w:sz w:val="18"/>
                <w:szCs w:val="18"/>
              </w:rPr>
              <w:t>Инвентарный номер</w:t>
            </w:r>
          </w:p>
        </w:tc>
        <w:tc>
          <w:tcPr>
            <w:tcW w:w="586" w:type="pct"/>
            <w:noWrap/>
          </w:tcPr>
          <w:p w14:paraId="367440E0" w14:textId="77777777" w:rsidR="00DA48B3" w:rsidRPr="00D959AE" w:rsidRDefault="00DA48B3" w:rsidP="00AC4EE3">
            <w:pPr>
              <w:autoSpaceDE/>
              <w:autoSpaceDN/>
              <w:rPr>
                <w:b/>
                <w:sz w:val="18"/>
                <w:szCs w:val="18"/>
              </w:rPr>
            </w:pPr>
            <w:r w:rsidRPr="00D959AE">
              <w:rPr>
                <w:b/>
                <w:sz w:val="18"/>
                <w:szCs w:val="18"/>
              </w:rPr>
              <w:t>Сумма, руб.</w:t>
            </w:r>
          </w:p>
        </w:tc>
      </w:tr>
      <w:tr w:rsidR="00DA48B3" w:rsidRPr="00D959AE" w14:paraId="3DF4B53C" w14:textId="77777777" w:rsidTr="00AC4EE3">
        <w:trPr>
          <w:trHeight w:val="403"/>
        </w:trPr>
        <w:tc>
          <w:tcPr>
            <w:tcW w:w="3427" w:type="pct"/>
            <w:hideMark/>
          </w:tcPr>
          <w:p w14:paraId="3265D9A5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</w:t>
            </w:r>
            <w:proofErr w:type="gramStart"/>
            <w:r w:rsidRPr="00D959AE">
              <w:rPr>
                <w:sz w:val="18"/>
                <w:szCs w:val="18"/>
              </w:rPr>
              <w:t>)  участок</w:t>
            </w:r>
            <w:proofErr w:type="gramEnd"/>
            <w:r w:rsidRPr="00D959AE">
              <w:rPr>
                <w:sz w:val="18"/>
                <w:szCs w:val="18"/>
              </w:rPr>
              <w:t xml:space="preserve"> 1   31.07.21/1</w:t>
            </w:r>
          </w:p>
        </w:tc>
        <w:tc>
          <w:tcPr>
            <w:tcW w:w="987" w:type="pct"/>
            <w:hideMark/>
          </w:tcPr>
          <w:p w14:paraId="085B6D5B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АГЕ3107202100000013           </w:t>
            </w:r>
          </w:p>
        </w:tc>
        <w:tc>
          <w:tcPr>
            <w:tcW w:w="586" w:type="pct"/>
            <w:noWrap/>
            <w:hideMark/>
          </w:tcPr>
          <w:p w14:paraId="367EEA71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65BC8D32" w14:textId="77777777" w:rsidTr="00AC4EE3">
        <w:trPr>
          <w:trHeight w:val="409"/>
        </w:trPr>
        <w:tc>
          <w:tcPr>
            <w:tcW w:w="3427" w:type="pct"/>
            <w:hideMark/>
          </w:tcPr>
          <w:p w14:paraId="6FD9A3DF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</w:t>
            </w:r>
            <w:proofErr w:type="gramStart"/>
            <w:r w:rsidRPr="00D959AE">
              <w:rPr>
                <w:sz w:val="18"/>
                <w:szCs w:val="18"/>
              </w:rPr>
              <w:t>)  участок</w:t>
            </w:r>
            <w:proofErr w:type="gramEnd"/>
            <w:r w:rsidRPr="00D959AE">
              <w:rPr>
                <w:sz w:val="18"/>
                <w:szCs w:val="18"/>
              </w:rPr>
              <w:t xml:space="preserve"> 1    31.07.21/2</w:t>
            </w:r>
          </w:p>
        </w:tc>
        <w:tc>
          <w:tcPr>
            <w:tcW w:w="987" w:type="pct"/>
            <w:hideMark/>
          </w:tcPr>
          <w:p w14:paraId="0B70A37E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АГЕ3107202100000014           </w:t>
            </w:r>
          </w:p>
        </w:tc>
        <w:tc>
          <w:tcPr>
            <w:tcW w:w="586" w:type="pct"/>
            <w:noWrap/>
            <w:hideMark/>
          </w:tcPr>
          <w:p w14:paraId="7B3CC773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1B2BF2A7" w14:textId="77777777" w:rsidTr="00AC4EE3">
        <w:trPr>
          <w:trHeight w:val="542"/>
        </w:trPr>
        <w:tc>
          <w:tcPr>
            <w:tcW w:w="3427" w:type="pct"/>
            <w:hideMark/>
          </w:tcPr>
          <w:p w14:paraId="0D81B246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</w:t>
            </w:r>
            <w:proofErr w:type="gramStart"/>
            <w:r w:rsidRPr="00D959AE">
              <w:rPr>
                <w:sz w:val="18"/>
                <w:szCs w:val="18"/>
              </w:rPr>
              <w:t>)  участок</w:t>
            </w:r>
            <w:proofErr w:type="gramEnd"/>
            <w:r w:rsidRPr="00D959AE">
              <w:rPr>
                <w:sz w:val="18"/>
                <w:szCs w:val="18"/>
              </w:rPr>
              <w:t xml:space="preserve"> 1  31.07.21/3</w:t>
            </w:r>
          </w:p>
        </w:tc>
        <w:tc>
          <w:tcPr>
            <w:tcW w:w="987" w:type="pct"/>
            <w:hideMark/>
          </w:tcPr>
          <w:p w14:paraId="43A0EB9D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АГЕ3107202100000015           </w:t>
            </w:r>
          </w:p>
        </w:tc>
        <w:tc>
          <w:tcPr>
            <w:tcW w:w="586" w:type="pct"/>
            <w:noWrap/>
            <w:hideMark/>
          </w:tcPr>
          <w:p w14:paraId="0F7BCB1E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4A0058FB" w14:textId="77777777" w:rsidTr="00AC4EE3">
        <w:trPr>
          <w:trHeight w:val="551"/>
        </w:trPr>
        <w:tc>
          <w:tcPr>
            <w:tcW w:w="3427" w:type="pct"/>
            <w:hideMark/>
          </w:tcPr>
          <w:p w14:paraId="00089F5A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</w:t>
            </w:r>
            <w:proofErr w:type="gramStart"/>
            <w:r w:rsidRPr="00D959AE">
              <w:rPr>
                <w:sz w:val="18"/>
                <w:szCs w:val="18"/>
              </w:rPr>
              <w:t>)  участок</w:t>
            </w:r>
            <w:proofErr w:type="gramEnd"/>
            <w:r w:rsidRPr="00D959AE">
              <w:rPr>
                <w:sz w:val="18"/>
                <w:szCs w:val="18"/>
              </w:rPr>
              <w:t xml:space="preserve"> 1  31.07.21/4</w:t>
            </w:r>
          </w:p>
        </w:tc>
        <w:tc>
          <w:tcPr>
            <w:tcW w:w="987" w:type="pct"/>
            <w:hideMark/>
          </w:tcPr>
          <w:p w14:paraId="65D5F96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АГЕ3107202100000016           </w:t>
            </w:r>
          </w:p>
        </w:tc>
        <w:tc>
          <w:tcPr>
            <w:tcW w:w="586" w:type="pct"/>
            <w:noWrap/>
            <w:hideMark/>
          </w:tcPr>
          <w:p w14:paraId="5CCD45EC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773AF185" w14:textId="77777777" w:rsidTr="00AC4EE3">
        <w:trPr>
          <w:trHeight w:val="572"/>
        </w:trPr>
        <w:tc>
          <w:tcPr>
            <w:tcW w:w="3427" w:type="pct"/>
            <w:hideMark/>
          </w:tcPr>
          <w:p w14:paraId="0A6284C1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Э4)  участок 1  31.07.21/1</w:t>
            </w:r>
          </w:p>
        </w:tc>
        <w:tc>
          <w:tcPr>
            <w:tcW w:w="987" w:type="pct"/>
            <w:hideMark/>
          </w:tcPr>
          <w:p w14:paraId="008BA55A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АГЕ3107202100000017           </w:t>
            </w:r>
          </w:p>
        </w:tc>
        <w:tc>
          <w:tcPr>
            <w:tcW w:w="586" w:type="pct"/>
            <w:noWrap/>
            <w:hideMark/>
          </w:tcPr>
          <w:p w14:paraId="08531AE1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74B3BC8E" w14:textId="77777777" w:rsidTr="00AC4EE3">
        <w:trPr>
          <w:trHeight w:val="553"/>
        </w:trPr>
        <w:tc>
          <w:tcPr>
            <w:tcW w:w="3427" w:type="pct"/>
            <w:hideMark/>
          </w:tcPr>
          <w:p w14:paraId="2B50611C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Э4)  участок 1 31.07.21/2</w:t>
            </w:r>
          </w:p>
        </w:tc>
        <w:tc>
          <w:tcPr>
            <w:tcW w:w="987" w:type="pct"/>
            <w:hideMark/>
          </w:tcPr>
          <w:p w14:paraId="45AA2CB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АГЕ3107202100000018           </w:t>
            </w:r>
          </w:p>
        </w:tc>
        <w:tc>
          <w:tcPr>
            <w:tcW w:w="586" w:type="pct"/>
            <w:noWrap/>
            <w:hideMark/>
          </w:tcPr>
          <w:p w14:paraId="2C813AA6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473EB2EF" w14:textId="77777777" w:rsidTr="00AC4EE3">
        <w:trPr>
          <w:trHeight w:val="419"/>
        </w:trPr>
        <w:tc>
          <w:tcPr>
            <w:tcW w:w="3427" w:type="pct"/>
            <w:hideMark/>
          </w:tcPr>
          <w:p w14:paraId="2E559404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Э4) участок 1  31.07.21/3</w:t>
            </w:r>
          </w:p>
        </w:tc>
        <w:tc>
          <w:tcPr>
            <w:tcW w:w="987" w:type="pct"/>
            <w:hideMark/>
          </w:tcPr>
          <w:p w14:paraId="241C1DD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АГЕ3107202100000019           </w:t>
            </w:r>
          </w:p>
        </w:tc>
        <w:tc>
          <w:tcPr>
            <w:tcW w:w="586" w:type="pct"/>
            <w:noWrap/>
            <w:hideMark/>
          </w:tcPr>
          <w:p w14:paraId="65B0B5E3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25E92A0E" w14:textId="77777777" w:rsidTr="00AC4EE3">
        <w:trPr>
          <w:trHeight w:val="553"/>
        </w:trPr>
        <w:tc>
          <w:tcPr>
            <w:tcW w:w="3427" w:type="pct"/>
            <w:hideMark/>
          </w:tcPr>
          <w:p w14:paraId="4B63632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Э4)  участок 1 31.07.21/4</w:t>
            </w:r>
          </w:p>
        </w:tc>
        <w:tc>
          <w:tcPr>
            <w:tcW w:w="987" w:type="pct"/>
            <w:hideMark/>
          </w:tcPr>
          <w:p w14:paraId="3EDE9678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АГЕ3107202100000021           </w:t>
            </w:r>
          </w:p>
        </w:tc>
        <w:tc>
          <w:tcPr>
            <w:tcW w:w="586" w:type="pct"/>
            <w:noWrap/>
            <w:hideMark/>
          </w:tcPr>
          <w:p w14:paraId="7C3F5D3F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595443B6" w14:textId="77777777" w:rsidTr="00AC4EE3">
        <w:trPr>
          <w:trHeight w:val="703"/>
        </w:trPr>
        <w:tc>
          <w:tcPr>
            <w:tcW w:w="3427" w:type="pct"/>
            <w:hideMark/>
          </w:tcPr>
          <w:p w14:paraId="7CFF31C6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Линия КЛ протяженностью 0,157км (ПО юг Э4</w:t>
            </w:r>
            <w:proofErr w:type="gramStart"/>
            <w:r w:rsidRPr="00D959AE">
              <w:rPr>
                <w:sz w:val="18"/>
                <w:szCs w:val="18"/>
              </w:rPr>
              <w:t>)  участок</w:t>
            </w:r>
            <w:proofErr w:type="gramEnd"/>
            <w:r w:rsidRPr="00D959AE">
              <w:rPr>
                <w:sz w:val="18"/>
                <w:szCs w:val="18"/>
              </w:rPr>
              <w:t xml:space="preserve"> 1  31.07.21</w:t>
            </w:r>
          </w:p>
        </w:tc>
        <w:tc>
          <w:tcPr>
            <w:tcW w:w="987" w:type="pct"/>
            <w:hideMark/>
          </w:tcPr>
          <w:p w14:paraId="65257F3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АГЕ3107202100000023           </w:t>
            </w:r>
          </w:p>
        </w:tc>
        <w:tc>
          <w:tcPr>
            <w:tcW w:w="586" w:type="pct"/>
            <w:noWrap/>
            <w:hideMark/>
          </w:tcPr>
          <w:p w14:paraId="6A8DB48C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209 967,71</w:t>
            </w:r>
          </w:p>
        </w:tc>
      </w:tr>
      <w:tr w:rsidR="00DA48B3" w:rsidRPr="00D959AE" w14:paraId="77224913" w14:textId="77777777" w:rsidTr="00AC4EE3">
        <w:trPr>
          <w:trHeight w:val="293"/>
        </w:trPr>
        <w:tc>
          <w:tcPr>
            <w:tcW w:w="3427" w:type="pct"/>
          </w:tcPr>
          <w:p w14:paraId="10B689B1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Кронштейн для конс и подвес светил, (ПО юг Э4) участ</w:t>
            </w:r>
            <w:proofErr w:type="gramStart"/>
            <w:r w:rsidRPr="00D959AE">
              <w:rPr>
                <w:sz w:val="18"/>
                <w:szCs w:val="18"/>
              </w:rPr>
              <w:t>1  31.07.21</w:t>
            </w:r>
            <w:proofErr w:type="gramEnd"/>
            <w:r w:rsidRPr="00D959AE">
              <w:rPr>
                <w:sz w:val="18"/>
                <w:szCs w:val="18"/>
              </w:rPr>
              <w:t>/1</w:t>
            </w:r>
          </w:p>
        </w:tc>
        <w:tc>
          <w:tcPr>
            <w:tcW w:w="987" w:type="pct"/>
          </w:tcPr>
          <w:p w14:paraId="45CD0658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86" w:type="pct"/>
            <w:noWrap/>
          </w:tcPr>
          <w:p w14:paraId="65793CE7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34377,72</w:t>
            </w:r>
          </w:p>
        </w:tc>
      </w:tr>
      <w:tr w:rsidR="00DA48B3" w:rsidRPr="00D959AE" w14:paraId="7AB5B30A" w14:textId="77777777" w:rsidTr="00AC4EE3">
        <w:trPr>
          <w:trHeight w:val="557"/>
        </w:trPr>
        <w:tc>
          <w:tcPr>
            <w:tcW w:w="3427" w:type="pct"/>
            <w:hideMark/>
          </w:tcPr>
          <w:p w14:paraId="795A51F7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 участок 2) 31.07.21/1</w:t>
            </w:r>
          </w:p>
        </w:tc>
        <w:tc>
          <w:tcPr>
            <w:tcW w:w="987" w:type="pct"/>
            <w:hideMark/>
          </w:tcPr>
          <w:p w14:paraId="1907588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АГЕ3107202100000024           </w:t>
            </w:r>
          </w:p>
        </w:tc>
        <w:tc>
          <w:tcPr>
            <w:tcW w:w="586" w:type="pct"/>
            <w:noWrap/>
            <w:hideMark/>
          </w:tcPr>
          <w:p w14:paraId="49DB3CBB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43BA3A08" w14:textId="77777777" w:rsidTr="00AC4EE3">
        <w:trPr>
          <w:trHeight w:val="565"/>
        </w:trPr>
        <w:tc>
          <w:tcPr>
            <w:tcW w:w="3427" w:type="pct"/>
            <w:hideMark/>
          </w:tcPr>
          <w:p w14:paraId="27A2700F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Линия КЛ протяженностью 0,157км (ПО юг Э4 участок 2) 31.07.21</w:t>
            </w:r>
          </w:p>
        </w:tc>
        <w:tc>
          <w:tcPr>
            <w:tcW w:w="987" w:type="pct"/>
            <w:hideMark/>
          </w:tcPr>
          <w:p w14:paraId="1DB1B8CE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АГЕ3107202100000033           </w:t>
            </w:r>
          </w:p>
        </w:tc>
        <w:tc>
          <w:tcPr>
            <w:tcW w:w="586" w:type="pct"/>
            <w:noWrap/>
            <w:hideMark/>
          </w:tcPr>
          <w:p w14:paraId="460B8A02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156 881,71</w:t>
            </w:r>
          </w:p>
        </w:tc>
      </w:tr>
      <w:tr w:rsidR="00DA48B3" w:rsidRPr="00D959AE" w14:paraId="4B58AEA4" w14:textId="77777777" w:rsidTr="00AC4EE3">
        <w:trPr>
          <w:trHeight w:val="403"/>
        </w:trPr>
        <w:tc>
          <w:tcPr>
            <w:tcW w:w="3427" w:type="pct"/>
            <w:hideMark/>
          </w:tcPr>
          <w:p w14:paraId="5A510D7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 участок 2) 31.07.21/2</w:t>
            </w:r>
          </w:p>
        </w:tc>
        <w:tc>
          <w:tcPr>
            <w:tcW w:w="987" w:type="pct"/>
            <w:hideMark/>
          </w:tcPr>
          <w:p w14:paraId="727D54EE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АГЕ3107202100000025           </w:t>
            </w:r>
          </w:p>
        </w:tc>
        <w:tc>
          <w:tcPr>
            <w:tcW w:w="586" w:type="pct"/>
            <w:noWrap/>
            <w:hideMark/>
          </w:tcPr>
          <w:p w14:paraId="4D302718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13B14994" w14:textId="77777777" w:rsidTr="00AC4EE3">
        <w:trPr>
          <w:trHeight w:val="551"/>
        </w:trPr>
        <w:tc>
          <w:tcPr>
            <w:tcW w:w="3427" w:type="pct"/>
            <w:hideMark/>
          </w:tcPr>
          <w:p w14:paraId="2430AB2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 участок 2) 31.07.21/3</w:t>
            </w:r>
          </w:p>
        </w:tc>
        <w:tc>
          <w:tcPr>
            <w:tcW w:w="987" w:type="pct"/>
            <w:hideMark/>
          </w:tcPr>
          <w:p w14:paraId="7A222438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АГЕ3107202100000026           </w:t>
            </w:r>
          </w:p>
        </w:tc>
        <w:tc>
          <w:tcPr>
            <w:tcW w:w="586" w:type="pct"/>
            <w:noWrap/>
            <w:hideMark/>
          </w:tcPr>
          <w:p w14:paraId="0AD475A1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602A2D43" w14:textId="77777777" w:rsidTr="00AC4EE3">
        <w:trPr>
          <w:trHeight w:val="417"/>
        </w:trPr>
        <w:tc>
          <w:tcPr>
            <w:tcW w:w="3427" w:type="pct"/>
            <w:hideMark/>
          </w:tcPr>
          <w:p w14:paraId="13606D10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Опоры стальные ОГК-6 (ПО юг Э4 участок 2) 31.07.21/4</w:t>
            </w:r>
          </w:p>
        </w:tc>
        <w:tc>
          <w:tcPr>
            <w:tcW w:w="987" w:type="pct"/>
            <w:hideMark/>
          </w:tcPr>
          <w:p w14:paraId="7544BE6C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АГЕ3107202100000027           </w:t>
            </w:r>
          </w:p>
        </w:tc>
        <w:tc>
          <w:tcPr>
            <w:tcW w:w="586" w:type="pct"/>
            <w:noWrap/>
            <w:hideMark/>
          </w:tcPr>
          <w:p w14:paraId="694A3D9A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28 427,93</w:t>
            </w:r>
          </w:p>
        </w:tc>
      </w:tr>
      <w:tr w:rsidR="00DA48B3" w:rsidRPr="00D959AE" w14:paraId="6BF82A7E" w14:textId="77777777" w:rsidTr="00AC4EE3">
        <w:trPr>
          <w:trHeight w:val="551"/>
        </w:trPr>
        <w:tc>
          <w:tcPr>
            <w:tcW w:w="3427" w:type="pct"/>
            <w:hideMark/>
          </w:tcPr>
          <w:p w14:paraId="4D1747E5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 участок 2) 31.07.21/1</w:t>
            </w:r>
          </w:p>
        </w:tc>
        <w:tc>
          <w:tcPr>
            <w:tcW w:w="987" w:type="pct"/>
            <w:hideMark/>
          </w:tcPr>
          <w:p w14:paraId="112DECE4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АГЕ3107202100000029           </w:t>
            </w:r>
          </w:p>
        </w:tc>
        <w:tc>
          <w:tcPr>
            <w:tcW w:w="586" w:type="pct"/>
            <w:noWrap/>
            <w:hideMark/>
          </w:tcPr>
          <w:p w14:paraId="29E5B25C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1807CFF8" w14:textId="77777777" w:rsidTr="00AC4EE3">
        <w:trPr>
          <w:trHeight w:val="558"/>
        </w:trPr>
        <w:tc>
          <w:tcPr>
            <w:tcW w:w="3427" w:type="pct"/>
            <w:hideMark/>
          </w:tcPr>
          <w:p w14:paraId="2A831105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 участок 2) 31.07.21/2</w:t>
            </w:r>
          </w:p>
        </w:tc>
        <w:tc>
          <w:tcPr>
            <w:tcW w:w="987" w:type="pct"/>
            <w:hideMark/>
          </w:tcPr>
          <w:p w14:paraId="0130C05E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АГЕ3107202100000030           </w:t>
            </w:r>
          </w:p>
        </w:tc>
        <w:tc>
          <w:tcPr>
            <w:tcW w:w="586" w:type="pct"/>
            <w:noWrap/>
            <w:hideMark/>
          </w:tcPr>
          <w:p w14:paraId="46507791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1613D0C7" w14:textId="77777777" w:rsidTr="00AC4EE3">
        <w:trPr>
          <w:trHeight w:val="566"/>
        </w:trPr>
        <w:tc>
          <w:tcPr>
            <w:tcW w:w="3427" w:type="pct"/>
            <w:hideMark/>
          </w:tcPr>
          <w:p w14:paraId="7EC2174F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 участок 2) 31.07.21/3</w:t>
            </w:r>
          </w:p>
        </w:tc>
        <w:tc>
          <w:tcPr>
            <w:tcW w:w="987" w:type="pct"/>
            <w:hideMark/>
          </w:tcPr>
          <w:p w14:paraId="77053712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АГЕ3107202100000031           </w:t>
            </w:r>
          </w:p>
        </w:tc>
        <w:tc>
          <w:tcPr>
            <w:tcW w:w="586" w:type="pct"/>
            <w:noWrap/>
            <w:hideMark/>
          </w:tcPr>
          <w:p w14:paraId="1E1E93AB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381C39D5" w14:textId="77777777" w:rsidTr="00AC4EE3">
        <w:trPr>
          <w:trHeight w:val="405"/>
        </w:trPr>
        <w:tc>
          <w:tcPr>
            <w:tcW w:w="3427" w:type="pct"/>
            <w:hideMark/>
          </w:tcPr>
          <w:p w14:paraId="113D2AFA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Светильник GALAD LED-80</w:t>
            </w:r>
            <w:proofErr w:type="gramStart"/>
            <w:r w:rsidRPr="00D959AE">
              <w:rPr>
                <w:sz w:val="18"/>
                <w:szCs w:val="18"/>
              </w:rPr>
              <w:t xml:space="preserve">   (</w:t>
            </w:r>
            <w:proofErr w:type="gramEnd"/>
            <w:r w:rsidRPr="00D959AE">
              <w:rPr>
                <w:sz w:val="18"/>
                <w:szCs w:val="18"/>
              </w:rPr>
              <w:t>ПО юг Э4 участок 2) 31.07.21/4</w:t>
            </w:r>
          </w:p>
        </w:tc>
        <w:tc>
          <w:tcPr>
            <w:tcW w:w="987" w:type="pct"/>
            <w:hideMark/>
          </w:tcPr>
          <w:p w14:paraId="72A673A3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 xml:space="preserve">АГЕ3107202100000032           </w:t>
            </w:r>
          </w:p>
        </w:tc>
        <w:tc>
          <w:tcPr>
            <w:tcW w:w="586" w:type="pct"/>
            <w:noWrap/>
            <w:hideMark/>
          </w:tcPr>
          <w:p w14:paraId="76AF249B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19 870,20</w:t>
            </w:r>
          </w:p>
        </w:tc>
      </w:tr>
      <w:tr w:rsidR="00DA48B3" w:rsidRPr="00D959AE" w14:paraId="0ACB3B03" w14:textId="77777777" w:rsidTr="00AC4EE3">
        <w:trPr>
          <w:trHeight w:val="255"/>
        </w:trPr>
        <w:tc>
          <w:tcPr>
            <w:tcW w:w="3427" w:type="pct"/>
            <w:noWrap/>
            <w:hideMark/>
          </w:tcPr>
          <w:p w14:paraId="2DE36D08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ЛНО Кронштейн для конс и подвес светил, (ПО юг Э4) участ</w:t>
            </w:r>
            <w:proofErr w:type="gramStart"/>
            <w:r w:rsidRPr="00D959AE">
              <w:rPr>
                <w:sz w:val="18"/>
                <w:szCs w:val="18"/>
              </w:rPr>
              <w:t>1  31.07.21</w:t>
            </w:r>
            <w:proofErr w:type="gramEnd"/>
            <w:r w:rsidRPr="00D959AE">
              <w:rPr>
                <w:sz w:val="18"/>
                <w:szCs w:val="18"/>
              </w:rPr>
              <w:t>/1</w:t>
            </w:r>
          </w:p>
        </w:tc>
        <w:tc>
          <w:tcPr>
            <w:tcW w:w="987" w:type="pct"/>
            <w:noWrap/>
            <w:hideMark/>
          </w:tcPr>
          <w:p w14:paraId="08DA9EC8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3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hideMark/>
          </w:tcPr>
          <w:p w14:paraId="460A0E16" w14:textId="77777777" w:rsidR="00DA48B3" w:rsidRPr="00D959AE" w:rsidRDefault="00DA48B3" w:rsidP="00AC4EE3">
            <w:pPr>
              <w:autoSpaceDE/>
              <w:autoSpaceDN/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34377,72</w:t>
            </w:r>
          </w:p>
        </w:tc>
      </w:tr>
      <w:tr w:rsidR="00DA48B3" w:rsidRPr="00D959AE" w14:paraId="49899988" w14:textId="77777777" w:rsidTr="00AC4EE3">
        <w:trPr>
          <w:trHeight w:val="255"/>
        </w:trPr>
        <w:tc>
          <w:tcPr>
            <w:tcW w:w="3427" w:type="pct"/>
            <w:noWrap/>
            <w:vAlign w:val="center"/>
          </w:tcPr>
          <w:p w14:paraId="31A38D79" w14:textId="77777777" w:rsidR="00DA48B3" w:rsidRPr="00D959AE" w:rsidRDefault="00DA48B3" w:rsidP="00AC4EE3">
            <w:pPr>
              <w:autoSpaceDE/>
              <w:autoSpaceDN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Э4 юг ПО Дорожка с набивным покрытием площадью 215,4м2) 31.07.21</w:t>
            </w:r>
          </w:p>
        </w:tc>
        <w:tc>
          <w:tcPr>
            <w:tcW w:w="987" w:type="pct"/>
            <w:noWrap/>
          </w:tcPr>
          <w:p w14:paraId="6A773B50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4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bottom"/>
          </w:tcPr>
          <w:p w14:paraId="7B2B5C87" w14:textId="77777777" w:rsidR="00DA48B3" w:rsidRPr="00D959AE" w:rsidRDefault="00DA48B3" w:rsidP="00AC4EE3">
            <w:pPr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118 681,53</w:t>
            </w:r>
          </w:p>
        </w:tc>
      </w:tr>
      <w:tr w:rsidR="00DA48B3" w:rsidRPr="00D959AE" w14:paraId="3E663D9B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3ED3E53A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 xml:space="preserve">Э4 юг 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ПО  Полукруг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 xml:space="preserve"> с набивным покрытием площадью 9,6м2  31.07.21/1</w:t>
            </w:r>
          </w:p>
        </w:tc>
        <w:tc>
          <w:tcPr>
            <w:tcW w:w="987" w:type="pct"/>
            <w:noWrap/>
          </w:tcPr>
          <w:p w14:paraId="620DAE58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5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center"/>
          </w:tcPr>
          <w:p w14:paraId="41E662B9" w14:textId="77777777" w:rsidR="00DA48B3" w:rsidRPr="00D959AE" w:rsidRDefault="00DA48B3" w:rsidP="00AC4EE3">
            <w:pPr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28 931,86</w:t>
            </w:r>
          </w:p>
        </w:tc>
      </w:tr>
      <w:tr w:rsidR="00DA48B3" w:rsidRPr="00D959AE" w14:paraId="2E3E95C9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73563A73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>Э4 юг ПО Полукруг с набивным покрытием площадью 9,6м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2  31.07.21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987" w:type="pct"/>
            <w:noWrap/>
          </w:tcPr>
          <w:p w14:paraId="4E0D3122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6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center"/>
          </w:tcPr>
          <w:p w14:paraId="6B22B9CB" w14:textId="77777777" w:rsidR="00DA48B3" w:rsidRPr="00D959AE" w:rsidRDefault="00DA48B3" w:rsidP="00AC4EE3">
            <w:pPr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28 931,86</w:t>
            </w:r>
          </w:p>
        </w:tc>
      </w:tr>
      <w:tr w:rsidR="00DA48B3" w:rsidRPr="00D959AE" w14:paraId="1F12C083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32050F5F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 xml:space="preserve">Э4 юг 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ПО  Кизильник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 xml:space="preserve"> (разн вид), выс 1,25-1,5 м в живую двухр изгородь 31.07.21</w:t>
            </w:r>
          </w:p>
        </w:tc>
        <w:tc>
          <w:tcPr>
            <w:tcW w:w="987" w:type="pct"/>
            <w:noWrap/>
          </w:tcPr>
          <w:p w14:paraId="072B70B4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7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bottom"/>
          </w:tcPr>
          <w:p w14:paraId="288F5DEB" w14:textId="77777777" w:rsidR="00DA48B3" w:rsidRPr="00D959AE" w:rsidRDefault="00DA48B3" w:rsidP="00AC4EE3">
            <w:pPr>
              <w:jc w:val="right"/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>550312,5</w:t>
            </w:r>
          </w:p>
        </w:tc>
      </w:tr>
      <w:tr w:rsidR="00DA48B3" w:rsidRPr="00D959AE" w14:paraId="24C39F38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2D7027A6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 xml:space="preserve">Э4 юг 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ПО  Газон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 xml:space="preserve"> площадью 342 м2 31.07.21</w:t>
            </w:r>
          </w:p>
        </w:tc>
        <w:tc>
          <w:tcPr>
            <w:tcW w:w="987" w:type="pct"/>
            <w:noWrap/>
          </w:tcPr>
          <w:p w14:paraId="42ADDEC6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8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center"/>
          </w:tcPr>
          <w:p w14:paraId="2348391C" w14:textId="77777777" w:rsidR="00DA48B3" w:rsidRPr="00D959AE" w:rsidRDefault="00DA48B3" w:rsidP="00AC4EE3">
            <w:pPr>
              <w:jc w:val="right"/>
              <w:rPr>
                <w:sz w:val="18"/>
                <w:szCs w:val="18"/>
              </w:rPr>
            </w:pPr>
            <w:r w:rsidRPr="00D959AE">
              <w:rPr>
                <w:sz w:val="18"/>
                <w:szCs w:val="18"/>
              </w:rPr>
              <w:t>104 373,71</w:t>
            </w:r>
          </w:p>
        </w:tc>
      </w:tr>
      <w:tr w:rsidR="00DA48B3" w:rsidRPr="00D959AE" w14:paraId="23576B7A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7FBFFC16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lastRenderedPageBreak/>
              <w:t xml:space="preserve">Э4 юг ПО Скамья парковая СП-2, размеры 2000х485х485 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мм  31.07.21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987" w:type="pct"/>
            <w:noWrap/>
          </w:tcPr>
          <w:p w14:paraId="0336C28B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АГЕ310720210000003</w:t>
            </w:r>
            <w:r>
              <w:rPr>
                <w:sz w:val="18"/>
                <w:szCs w:val="18"/>
              </w:rPr>
              <w:t>9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bottom"/>
          </w:tcPr>
          <w:p w14:paraId="66D20D5C" w14:textId="77777777" w:rsidR="00DA48B3" w:rsidRPr="00D959AE" w:rsidRDefault="00DA48B3" w:rsidP="00AC4EE3">
            <w:pPr>
              <w:jc w:val="right"/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>15837,86</w:t>
            </w:r>
          </w:p>
        </w:tc>
      </w:tr>
      <w:tr w:rsidR="00DA48B3" w:rsidRPr="00D959AE" w14:paraId="48B76C6C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6BC2E4C2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 xml:space="preserve">Э4 юг ПО Скамья парковая СП-2, размеры 2000х485х485 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мм  31.07.21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987" w:type="pct"/>
            <w:noWrap/>
          </w:tcPr>
          <w:p w14:paraId="2ECEE495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</w:t>
            </w:r>
            <w:r>
              <w:rPr>
                <w:sz w:val="18"/>
                <w:szCs w:val="18"/>
              </w:rPr>
              <w:t>40</w:t>
            </w:r>
            <w:r w:rsidRPr="00F4756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" w:type="pct"/>
            <w:noWrap/>
            <w:vAlign w:val="bottom"/>
          </w:tcPr>
          <w:p w14:paraId="5223F694" w14:textId="77777777" w:rsidR="00DA48B3" w:rsidRPr="00D959AE" w:rsidRDefault="00DA48B3" w:rsidP="00AC4EE3">
            <w:pPr>
              <w:jc w:val="right"/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>15837,86</w:t>
            </w:r>
          </w:p>
        </w:tc>
      </w:tr>
      <w:tr w:rsidR="00DA48B3" w:rsidRPr="0043037C" w14:paraId="2BFC2DD2" w14:textId="77777777" w:rsidTr="00AC4EE3">
        <w:trPr>
          <w:trHeight w:val="255"/>
        </w:trPr>
        <w:tc>
          <w:tcPr>
            <w:tcW w:w="3427" w:type="pct"/>
            <w:noWrap/>
            <w:vAlign w:val="bottom"/>
          </w:tcPr>
          <w:p w14:paraId="3FC75136" w14:textId="77777777" w:rsidR="00DA48B3" w:rsidRPr="00D959AE" w:rsidRDefault="00DA48B3" w:rsidP="00AC4EE3">
            <w:pPr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 xml:space="preserve">Э4 юг ПО Урна железобетонная прямоугольная с фактурной </w:t>
            </w:r>
            <w:proofErr w:type="gramStart"/>
            <w:r w:rsidRPr="00D959AE">
              <w:rPr>
                <w:color w:val="000000"/>
                <w:sz w:val="18"/>
                <w:szCs w:val="18"/>
              </w:rPr>
              <w:t>отделкой  31.07.21</w:t>
            </w:r>
            <w:proofErr w:type="gramEnd"/>
            <w:r w:rsidRPr="00D959AE">
              <w:rPr>
                <w:color w:val="000000"/>
                <w:sz w:val="18"/>
                <w:szCs w:val="18"/>
              </w:rPr>
              <w:t>/1 2 шт.</w:t>
            </w:r>
          </w:p>
        </w:tc>
        <w:tc>
          <w:tcPr>
            <w:tcW w:w="987" w:type="pct"/>
            <w:noWrap/>
          </w:tcPr>
          <w:p w14:paraId="5C83669F" w14:textId="77777777" w:rsidR="00DA48B3" w:rsidRDefault="00DA48B3" w:rsidP="00AC4EE3">
            <w:r w:rsidRPr="00F47567">
              <w:rPr>
                <w:sz w:val="18"/>
                <w:szCs w:val="18"/>
              </w:rPr>
              <w:t>АГЕ31072021000000</w:t>
            </w:r>
            <w:r>
              <w:rPr>
                <w:sz w:val="18"/>
                <w:szCs w:val="18"/>
              </w:rPr>
              <w:t>41</w:t>
            </w:r>
            <w:r w:rsidRPr="00F475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6" w:type="pct"/>
            <w:noWrap/>
            <w:vAlign w:val="bottom"/>
          </w:tcPr>
          <w:p w14:paraId="3804D214" w14:textId="77777777" w:rsidR="00DA48B3" w:rsidRPr="009E75DE" w:rsidRDefault="00DA48B3" w:rsidP="00AC4EE3">
            <w:pPr>
              <w:jc w:val="right"/>
              <w:rPr>
                <w:color w:val="000000"/>
                <w:sz w:val="18"/>
                <w:szCs w:val="18"/>
              </w:rPr>
            </w:pPr>
            <w:r w:rsidRPr="00D959AE">
              <w:rPr>
                <w:color w:val="000000"/>
                <w:sz w:val="18"/>
                <w:szCs w:val="18"/>
              </w:rPr>
              <w:t>7912,92</w:t>
            </w:r>
          </w:p>
        </w:tc>
      </w:tr>
    </w:tbl>
    <w:p w14:paraId="0476A1FE" w14:textId="77777777" w:rsidR="00DA48B3" w:rsidRDefault="00DA48B3" w:rsidP="00DA48B3">
      <w:pPr>
        <w:spacing w:after="100"/>
        <w:jc w:val="both"/>
        <w:rPr>
          <w:sz w:val="24"/>
          <w:szCs w:val="24"/>
        </w:rPr>
      </w:pPr>
    </w:p>
    <w:p w14:paraId="56313270" w14:textId="77777777" w:rsidR="00DA48B3" w:rsidRDefault="00DA48B3" w:rsidP="00DA48B3">
      <w:pPr>
        <w:spacing w:after="100"/>
        <w:ind w:firstLine="360"/>
        <w:rPr>
          <w:sz w:val="24"/>
          <w:szCs w:val="24"/>
        </w:rPr>
      </w:pPr>
      <w:r>
        <w:rPr>
          <w:sz w:val="24"/>
          <w:szCs w:val="24"/>
        </w:rPr>
        <w:t>Обращений граждан по выполненным работам не было.</w:t>
      </w:r>
    </w:p>
    <w:p w14:paraId="3868D020" w14:textId="77777777" w:rsidR="00DA48B3" w:rsidRDefault="00DA48B3" w:rsidP="00DA48B3">
      <w:pPr>
        <w:spacing w:after="100"/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проверке представленной документации по муниципальным контрактам нарушений по проверяемому вопросу проверки не установлено: цели закупок, отраженные в техническом задании, соответствовали результатам выполненных работ.</w:t>
      </w:r>
    </w:p>
    <w:p w14:paraId="28052282" w14:textId="77777777" w:rsidR="00DA48B3" w:rsidRDefault="00DA48B3" w:rsidP="00DA48B3">
      <w:pPr>
        <w:spacing w:after="10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Целевые показатели результативности предоставления субсидии в рамках Соглашения № 3/40 от 12.02.2021 о предоставлении субсидии из областного бюджета Ленинградской области бюджету муниципального образования «Новодевяткинское сельское поселение» на реализацию областного закона от 15.01.2018 № 3-оз «О содействии участию населения в осуществлении местного самоуправления в иных формах на территории административных центров и городских поселков муниципальных образований Ленинградской области» достигнуты.</w:t>
      </w:r>
    </w:p>
    <w:p w14:paraId="6809A89F" w14:textId="77777777" w:rsidR="00DA48B3" w:rsidRDefault="00DA48B3" w:rsidP="00DA48B3">
      <w:pPr>
        <w:spacing w:after="100"/>
        <w:ind w:firstLine="360"/>
        <w:rPr>
          <w:sz w:val="24"/>
          <w:szCs w:val="24"/>
        </w:rPr>
      </w:pPr>
    </w:p>
    <w:p w14:paraId="5596BBF8" w14:textId="67978C99" w:rsidR="00DA48B3" w:rsidRPr="00166367" w:rsidRDefault="00DA48B3" w:rsidP="00DA48B3">
      <w:pPr>
        <w:widowControl w:val="0"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 со </w:t>
      </w:r>
      <w:r>
        <w:rPr>
          <w:bCs/>
          <w:sz w:val="24"/>
          <w:szCs w:val="24"/>
        </w:rPr>
        <w:t>ст. 13 Федерального закона от 09.02.2009 N 8-ФЗ (ред. от 08.12.2020) "Об обеспечении доступа к информации о деятельности государственных органов и органов местного самоуправления" Акт «</w:t>
      </w:r>
      <w:r>
        <w:rPr>
          <w:sz w:val="24"/>
          <w:szCs w:val="24"/>
        </w:rPr>
        <w:t xml:space="preserve">Проверки соблюдения бюджетного законодательства РФ и иных нормативных правовых актов, регулирующих 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в рамках исполнения муниципальной подпрограммы </w:t>
      </w:r>
      <w:r>
        <w:rPr>
          <w:color w:val="000000"/>
          <w:sz w:val="24"/>
          <w:szCs w:val="24"/>
        </w:rPr>
        <w:t>«</w:t>
      </w:r>
      <w:r w:rsidR="004E601F">
        <w:rPr>
          <w:color w:val="000000"/>
          <w:sz w:val="24"/>
          <w:szCs w:val="24"/>
        </w:rPr>
        <w:t xml:space="preserve">Формирование комфортной городской среды </w:t>
      </w:r>
      <w:r>
        <w:rPr>
          <w:color w:val="000000"/>
          <w:sz w:val="24"/>
          <w:szCs w:val="24"/>
        </w:rPr>
        <w:t xml:space="preserve"> муниципального образования «Новодевяткинское сельское поселение» на 2017-2019 год» с использованием средств бюджета Ленинградской области» несет </w:t>
      </w:r>
      <w:r w:rsidRPr="009E2310">
        <w:rPr>
          <w:color w:val="000000"/>
          <w:sz w:val="24"/>
          <w:szCs w:val="24"/>
        </w:rPr>
        <w:t xml:space="preserve">информацию «о результатах проверок, проведенных органом местного самоуправления, в пределах их полномочий, и подлежит </w:t>
      </w:r>
      <w:r>
        <w:rPr>
          <w:bCs/>
          <w:sz w:val="24"/>
          <w:szCs w:val="24"/>
        </w:rPr>
        <w:t xml:space="preserve">размещению» </w:t>
      </w:r>
      <w:r>
        <w:rPr>
          <w:sz w:val="24"/>
          <w:szCs w:val="24"/>
        </w:rPr>
        <w:t xml:space="preserve">на   официальном  сайте МО«Новодевяткинское сельское поселение» в сети «Интернет» </w:t>
      </w:r>
      <w:hyperlink r:id="rId13" w:history="1">
        <w:r w:rsidRPr="009E2310">
          <w:rPr>
            <w:rStyle w:val="af4"/>
            <w:color w:val="000000"/>
            <w:sz w:val="24"/>
            <w:szCs w:val="24"/>
          </w:rPr>
          <w:t>www.novoedevyatkino.ru</w:t>
        </w:r>
      </w:hyperlink>
      <w:r>
        <w:t xml:space="preserve">, а также </w:t>
      </w:r>
      <w:r>
        <w:rPr>
          <w:sz w:val="24"/>
          <w:szCs w:val="24"/>
        </w:rPr>
        <w:t xml:space="preserve">в соответствии с </w:t>
      </w:r>
      <w:r w:rsidRPr="004D7B61">
        <w:rPr>
          <w:sz w:val="24"/>
          <w:szCs w:val="24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 xml:space="preserve"> на </w:t>
      </w:r>
      <w:r w:rsidRPr="008E78F0">
        <w:rPr>
          <w:sz w:val="24"/>
          <w:szCs w:val="24"/>
        </w:rPr>
        <w:t>https://zakupki.gov.ru/epz/controlresult</w:t>
      </w:r>
      <w:r>
        <w:rPr>
          <w:sz w:val="24"/>
          <w:szCs w:val="24"/>
        </w:rPr>
        <w:t>.</w:t>
      </w:r>
    </w:p>
    <w:p w14:paraId="12B5FBA1" w14:textId="77777777" w:rsidR="00DA48B3" w:rsidRDefault="00DA48B3" w:rsidP="00DA48B3">
      <w:pPr>
        <w:ind w:firstLine="567"/>
        <w:rPr>
          <w:sz w:val="24"/>
          <w:szCs w:val="24"/>
        </w:rPr>
      </w:pPr>
    </w:p>
    <w:p w14:paraId="6A82FD7E" w14:textId="77777777" w:rsidR="00DA48B3" w:rsidRPr="003A2265" w:rsidRDefault="00DA48B3" w:rsidP="00DA48B3">
      <w:pPr>
        <w:ind w:firstLine="567"/>
        <w:rPr>
          <w:sz w:val="18"/>
          <w:szCs w:val="18"/>
        </w:rPr>
      </w:pPr>
      <w:r w:rsidRPr="00FC249B">
        <w:rPr>
          <w:sz w:val="24"/>
          <w:szCs w:val="24"/>
        </w:rPr>
        <w:t>Информация о результатах контрольного мероприятия:</w:t>
      </w:r>
      <w:r>
        <w:rPr>
          <w:sz w:val="24"/>
          <w:szCs w:val="24"/>
        </w:rPr>
        <w:t xml:space="preserve">  нарушения по вопросу проверки не выявлены </w:t>
      </w:r>
      <w:r w:rsidRPr="003A2265">
        <w:rPr>
          <w:sz w:val="18"/>
          <w:szCs w:val="18"/>
        </w:rPr>
        <w:t>(указывается информация с учетом</w:t>
      </w:r>
      <w:r>
        <w:rPr>
          <w:sz w:val="18"/>
          <w:szCs w:val="18"/>
        </w:rPr>
        <w:t xml:space="preserve"> </w:t>
      </w:r>
      <w:r w:rsidRPr="003A2265">
        <w:rPr>
          <w:sz w:val="18"/>
          <w:szCs w:val="18"/>
        </w:rPr>
        <w:t>требований, установленных пунктом 52 федерального стандарта № 1235, о наличии (отс</w:t>
      </w:r>
      <w:r>
        <w:rPr>
          <w:sz w:val="18"/>
          <w:szCs w:val="18"/>
        </w:rPr>
        <w:t xml:space="preserve">утствии) выявленных нарушений по </w:t>
      </w:r>
      <w:r w:rsidRPr="003A2265">
        <w:rPr>
          <w:sz w:val="18"/>
          <w:szCs w:val="18"/>
        </w:rPr>
        <w:t>каждому вопросу контрольного мероприятия с указанием документов (материалов), на основании которых</w:t>
      </w:r>
      <w:r>
        <w:rPr>
          <w:sz w:val="18"/>
          <w:szCs w:val="18"/>
        </w:rPr>
        <w:t xml:space="preserve"> </w:t>
      </w:r>
      <w:r w:rsidRPr="003A2265">
        <w:rPr>
          <w:sz w:val="18"/>
          <w:szCs w:val="18"/>
        </w:rPr>
        <w:t>сделаны выводы о нарушениях, положения (с указанием частей, пунктов, подпунктов) законодательных и иных нормативных</w:t>
      </w:r>
      <w:r>
        <w:rPr>
          <w:sz w:val="18"/>
          <w:szCs w:val="18"/>
        </w:rPr>
        <w:t xml:space="preserve"> </w:t>
      </w:r>
      <w:r w:rsidRPr="003A2265">
        <w:rPr>
          <w:sz w:val="18"/>
          <w:szCs w:val="18"/>
        </w:rPr>
        <w:t>правовых актов Российской Федерации, правовых актов, договоров (соглашений), являющихся основаниями предоставления</w:t>
      </w:r>
      <w:r>
        <w:rPr>
          <w:sz w:val="18"/>
          <w:szCs w:val="18"/>
        </w:rPr>
        <w:t xml:space="preserve"> </w:t>
      </w:r>
      <w:r w:rsidRPr="003A2265">
        <w:rPr>
          <w:sz w:val="18"/>
          <w:szCs w:val="18"/>
        </w:rPr>
        <w:t>бюджетных средств, которые нарушены)</w:t>
      </w:r>
      <w:r>
        <w:rPr>
          <w:sz w:val="18"/>
          <w:szCs w:val="18"/>
        </w:rPr>
        <w:t>.</w:t>
      </w:r>
    </w:p>
    <w:p w14:paraId="3E43B8D8" w14:textId="77777777" w:rsidR="00DA48B3" w:rsidRDefault="00DA48B3" w:rsidP="00DA48B3">
      <w:pPr>
        <w:spacing w:after="480"/>
        <w:ind w:firstLine="567"/>
        <w:jc w:val="both"/>
        <w:rPr>
          <w:sz w:val="24"/>
          <w:szCs w:val="24"/>
        </w:rPr>
      </w:pPr>
    </w:p>
    <w:p w14:paraId="471709CA" w14:textId="77777777" w:rsidR="00DA48B3" w:rsidRDefault="00DA48B3" w:rsidP="00DA48B3">
      <w:pPr>
        <w:spacing w:after="480"/>
        <w:ind w:firstLine="567"/>
        <w:jc w:val="both"/>
        <w:rPr>
          <w:sz w:val="24"/>
          <w:szCs w:val="24"/>
        </w:rPr>
      </w:pPr>
      <w:r w:rsidRPr="00FC249B">
        <w:rPr>
          <w:sz w:val="24"/>
          <w:szCs w:val="24"/>
        </w:rPr>
        <w:t xml:space="preserve">Объект контроля вправе представить письменные замечания (возражения, пояснения) на акт контрольного мероприятия в течение 15 рабочих дней со дня </w:t>
      </w:r>
      <w:r>
        <w:rPr>
          <w:sz w:val="24"/>
          <w:szCs w:val="24"/>
        </w:rPr>
        <w:t>получения копии настоящего акта </w:t>
      </w:r>
      <w:r>
        <w:rPr>
          <w:rStyle w:val="af0"/>
          <w:rFonts w:eastAsiaTheme="majorEastAsia"/>
          <w:sz w:val="24"/>
          <w:szCs w:val="24"/>
        </w:rPr>
        <w:footnoteReference w:id="8"/>
      </w:r>
      <w:r w:rsidRPr="00FC249B">
        <w:rPr>
          <w:sz w:val="24"/>
          <w:szCs w:val="24"/>
        </w:rPr>
        <w:t>.</w:t>
      </w:r>
    </w:p>
    <w:p w14:paraId="59DF639F" w14:textId="77777777" w:rsidR="00DA48B3" w:rsidRPr="00FC249B" w:rsidRDefault="00DA48B3" w:rsidP="00DA48B3">
      <w:pPr>
        <w:ind w:firstLine="567"/>
        <w:jc w:val="both"/>
        <w:rPr>
          <w:sz w:val="24"/>
          <w:szCs w:val="24"/>
        </w:rPr>
      </w:pPr>
      <w:r w:rsidRPr="00FC249B">
        <w:rPr>
          <w:sz w:val="24"/>
          <w:szCs w:val="24"/>
        </w:rPr>
        <w:t>Руководитель</w:t>
      </w:r>
    </w:p>
    <w:p w14:paraId="69FDB169" w14:textId="77777777" w:rsidR="00DA48B3" w:rsidRDefault="00DA48B3" w:rsidP="00DA48B3">
      <w:pPr>
        <w:rPr>
          <w:sz w:val="24"/>
          <w:szCs w:val="24"/>
        </w:rPr>
      </w:pPr>
      <w:r w:rsidRPr="00FC249B">
        <w:rPr>
          <w:sz w:val="24"/>
          <w:szCs w:val="24"/>
        </w:rPr>
        <w:t xml:space="preserve">проверочной (ревизионной) группы </w:t>
      </w:r>
      <w:r>
        <w:rPr>
          <w:sz w:val="24"/>
          <w:szCs w:val="24"/>
        </w:rPr>
        <w:br/>
      </w:r>
      <w:r w:rsidRPr="00FC249B">
        <w:rPr>
          <w:sz w:val="24"/>
          <w:szCs w:val="24"/>
        </w:rPr>
        <w:t xml:space="preserve">(уполномоченное на проведение </w:t>
      </w:r>
      <w:r>
        <w:rPr>
          <w:sz w:val="24"/>
          <w:szCs w:val="24"/>
        </w:rPr>
        <w:br/>
      </w:r>
      <w:r w:rsidRPr="00FC249B">
        <w:rPr>
          <w:sz w:val="24"/>
          <w:szCs w:val="24"/>
        </w:rPr>
        <w:t>контрольного мероприятия должностное лицо)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2"/>
      </w:tblGrid>
      <w:tr w:rsidR="00DA48B3" w14:paraId="2D4F2299" w14:textId="77777777" w:rsidTr="00AC4EE3"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C0381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внутреннему аудиту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F3717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15548" w14:textId="28F3A8CF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1BC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.01.202</w:t>
            </w:r>
            <w:r w:rsidR="00321BCC">
              <w:rPr>
                <w:sz w:val="24"/>
                <w:szCs w:val="24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18285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92094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395C6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595C2" w14:textId="77777777" w:rsidR="00DA48B3" w:rsidRDefault="00DA48B3" w:rsidP="00AC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Е.В.Рязанова</w:t>
            </w:r>
          </w:p>
        </w:tc>
      </w:tr>
      <w:tr w:rsidR="00DA48B3" w:rsidRPr="007B3B84" w14:paraId="624617DF" w14:textId="77777777" w:rsidTr="00AC4EE3"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14:paraId="4FEF0971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204A274B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57D229A8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349501D3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5373D5CA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1DDD93EE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14:paraId="5880DA5D" w14:textId="77777777" w:rsidR="00DA48B3" w:rsidRPr="007B3B84" w:rsidRDefault="00DA48B3" w:rsidP="00AC4EE3">
            <w:pPr>
              <w:jc w:val="center"/>
              <w:rPr>
                <w:sz w:val="18"/>
                <w:szCs w:val="18"/>
              </w:rPr>
            </w:pPr>
            <w:r w:rsidRPr="007B3B84">
              <w:rPr>
                <w:sz w:val="18"/>
                <w:szCs w:val="18"/>
              </w:rPr>
              <w:t>(инициалы и фамилия)</w:t>
            </w:r>
          </w:p>
        </w:tc>
      </w:tr>
    </w:tbl>
    <w:p w14:paraId="360EAA0B" w14:textId="6D4D883B" w:rsidR="00DA48B3" w:rsidRDefault="00DA48B3" w:rsidP="00DA48B3">
      <w:pPr>
        <w:spacing w:before="480"/>
        <w:rPr>
          <w:sz w:val="24"/>
          <w:szCs w:val="24"/>
        </w:rPr>
      </w:pPr>
      <w:r w:rsidRPr="00FC249B">
        <w:rPr>
          <w:sz w:val="24"/>
          <w:szCs w:val="24"/>
        </w:rPr>
        <w:lastRenderedPageBreak/>
        <w:t>Копию акта к</w:t>
      </w:r>
      <w:r>
        <w:rPr>
          <w:sz w:val="24"/>
          <w:szCs w:val="24"/>
        </w:rPr>
        <w:t>онтрольного мероприятия получил </w:t>
      </w:r>
      <w:r>
        <w:rPr>
          <w:rStyle w:val="af0"/>
          <w:rFonts w:eastAsiaTheme="majorEastAsia"/>
          <w:sz w:val="24"/>
          <w:szCs w:val="24"/>
        </w:rPr>
        <w:footnoteReference w:id="9"/>
      </w:r>
      <w:r w:rsidRPr="00FC249B">
        <w:rPr>
          <w:sz w:val="24"/>
          <w:szCs w:val="24"/>
        </w:rPr>
        <w:t>:</w:t>
      </w:r>
      <w:r>
        <w:rPr>
          <w:sz w:val="24"/>
          <w:szCs w:val="24"/>
        </w:rPr>
        <w:t xml:space="preserve"> директор Л.М.Шагина 2</w:t>
      </w:r>
      <w:r w:rsidR="00321BCC">
        <w:rPr>
          <w:sz w:val="24"/>
          <w:szCs w:val="24"/>
        </w:rPr>
        <w:t>9</w:t>
      </w:r>
      <w:r>
        <w:rPr>
          <w:sz w:val="24"/>
          <w:szCs w:val="24"/>
        </w:rPr>
        <w:t>.01.202</w:t>
      </w:r>
      <w:r w:rsidR="00321BC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6B9E2E47" w14:textId="77777777" w:rsidR="00DA48B3" w:rsidRPr="00AB4246" w:rsidRDefault="00DA48B3" w:rsidP="00DA48B3">
      <w:pPr>
        <w:pBdr>
          <w:top w:val="single" w:sz="4" w:space="1" w:color="auto"/>
        </w:pBdr>
        <w:ind w:left="5273"/>
        <w:jc w:val="center"/>
        <w:rPr>
          <w:sz w:val="18"/>
          <w:szCs w:val="18"/>
        </w:rPr>
      </w:pPr>
      <w:r w:rsidRPr="00AB4246">
        <w:rPr>
          <w:sz w:val="18"/>
          <w:szCs w:val="18"/>
        </w:rPr>
        <w:t>(указываются должность,</w:t>
      </w:r>
    </w:p>
    <w:p w14:paraId="2E62422B" w14:textId="77777777" w:rsidR="00DA48B3" w:rsidRDefault="00DA48B3" w:rsidP="00DA48B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A914683" w14:textId="77777777" w:rsidR="00DA48B3" w:rsidRPr="00AB4246" w:rsidRDefault="00DA48B3" w:rsidP="00DA48B3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AB4246">
        <w:rPr>
          <w:sz w:val="18"/>
          <w:szCs w:val="18"/>
        </w:rPr>
        <w:t>фамилия, имя, отчество (при наличии) руководителя объекта контроля (его уполномоченного представителя), получившего копию акта контрольного мероприятия, дата, подпись)</w:t>
      </w:r>
    </w:p>
    <w:p w14:paraId="024ACFBC" w14:textId="77777777" w:rsidR="00DA48B3" w:rsidRDefault="00DA48B3" w:rsidP="00DA48B3">
      <w:pPr>
        <w:rPr>
          <w:sz w:val="24"/>
          <w:szCs w:val="24"/>
        </w:rPr>
      </w:pPr>
    </w:p>
    <w:p w14:paraId="0B0FFEFF" w14:textId="77777777" w:rsidR="00DA48B3" w:rsidRDefault="00DA48B3" w:rsidP="00DA48B3">
      <w:pPr>
        <w:rPr>
          <w:sz w:val="24"/>
          <w:szCs w:val="24"/>
        </w:rPr>
      </w:pPr>
    </w:p>
    <w:p w14:paraId="7FB629BE" w14:textId="77777777" w:rsidR="00DA48B3" w:rsidRDefault="00DA48B3" w:rsidP="00DA48B3"/>
    <w:p w14:paraId="5AC2BCC2" w14:textId="77777777" w:rsidR="00346C9F" w:rsidRDefault="00346C9F"/>
    <w:sectPr w:rsidR="00346C9F" w:rsidSect="00DA48B3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984A" w14:textId="77777777" w:rsidR="00DA48B3" w:rsidRDefault="00DA48B3" w:rsidP="00DA48B3">
      <w:r>
        <w:separator/>
      </w:r>
    </w:p>
  </w:endnote>
  <w:endnote w:type="continuationSeparator" w:id="0">
    <w:p w14:paraId="300247FD" w14:textId="77777777" w:rsidR="00DA48B3" w:rsidRDefault="00DA48B3" w:rsidP="00DA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9D27" w14:textId="77777777" w:rsidR="00DA48B3" w:rsidRDefault="00DA48B3" w:rsidP="00DA48B3">
      <w:r>
        <w:separator/>
      </w:r>
    </w:p>
  </w:footnote>
  <w:footnote w:type="continuationSeparator" w:id="0">
    <w:p w14:paraId="3204CF5D" w14:textId="77777777" w:rsidR="00DA48B3" w:rsidRDefault="00DA48B3" w:rsidP="00DA48B3">
      <w:r>
        <w:continuationSeparator/>
      </w:r>
    </w:p>
  </w:footnote>
  <w:footnote w:id="1">
    <w:p w14:paraId="0A6C5C32" w14:textId="77777777" w:rsidR="00DA48B3" w:rsidRDefault="00DA48B3" w:rsidP="00DA48B3">
      <w:pPr>
        <w:pStyle w:val="ae"/>
        <w:ind w:firstLine="567"/>
        <w:jc w:val="both"/>
      </w:pPr>
      <w:r w:rsidRPr="00447558">
        <w:rPr>
          <w:rStyle w:val="af0"/>
          <w:rFonts w:eastAsiaTheme="majorEastAsia"/>
        </w:rPr>
        <w:footnoteRef/>
      </w:r>
      <w:r w:rsidRPr="00447558">
        <w:t> 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 5462).</w:t>
      </w:r>
    </w:p>
  </w:footnote>
  <w:footnote w:id="2">
    <w:p w14:paraId="7A19B05E" w14:textId="77777777" w:rsidR="00DA48B3" w:rsidRDefault="00DA48B3" w:rsidP="00DA48B3">
      <w:pPr>
        <w:pStyle w:val="ae"/>
        <w:ind w:firstLine="567"/>
        <w:jc w:val="both"/>
      </w:pPr>
      <w:r w:rsidRPr="00703AD6">
        <w:rPr>
          <w:rStyle w:val="af0"/>
          <w:rFonts w:eastAsiaTheme="majorEastAsia"/>
        </w:rPr>
        <w:footnoteRef/>
      </w:r>
      <w:r>
        <w:rPr>
          <w:lang w:val="en-US"/>
        </w:rPr>
        <w:t> </w:t>
      </w:r>
      <w:r w:rsidRPr="00703AD6">
        <w:t>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контрольному мероприятию.</w:t>
      </w:r>
    </w:p>
  </w:footnote>
  <w:footnote w:id="3">
    <w:p w14:paraId="46900DEB" w14:textId="77777777" w:rsidR="00DA48B3" w:rsidRDefault="00DA48B3" w:rsidP="00DA48B3">
      <w:pPr>
        <w:pStyle w:val="ae"/>
        <w:keepLines/>
        <w:ind w:firstLine="567"/>
        <w:jc w:val="both"/>
      </w:pPr>
      <w:r w:rsidRPr="00703AD6">
        <w:rPr>
          <w:rStyle w:val="af0"/>
          <w:rFonts w:eastAsiaTheme="majorEastAsia"/>
        </w:rPr>
        <w:footnoteRef/>
      </w:r>
      <w:r w:rsidRPr="00703AD6">
        <w:rPr>
          <w:lang w:val="en-US"/>
        </w:rPr>
        <w:t> </w:t>
      </w:r>
      <w:r w:rsidRPr="00703AD6">
        <w:t>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Российской Федерации, 2020, № 7, ст. 829).</w:t>
      </w:r>
    </w:p>
  </w:footnote>
  <w:footnote w:id="4">
    <w:p w14:paraId="1F72CF4F" w14:textId="77777777" w:rsidR="00DA48B3" w:rsidRDefault="00DA48B3" w:rsidP="00DA48B3">
      <w:pPr>
        <w:pStyle w:val="ae"/>
        <w:ind w:firstLine="567"/>
        <w:jc w:val="both"/>
      </w:pPr>
      <w:r w:rsidRPr="00331010">
        <w:rPr>
          <w:rStyle w:val="af0"/>
          <w:rFonts w:eastAsiaTheme="majorEastAsia"/>
        </w:rPr>
        <w:footnoteRef/>
      </w:r>
      <w:r w:rsidRPr="00331010">
        <w:t> 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14:paraId="1287C27F" w14:textId="77777777" w:rsidR="00DA48B3" w:rsidRDefault="00DA48B3" w:rsidP="00DA48B3">
      <w:pPr>
        <w:pStyle w:val="ae"/>
        <w:ind w:firstLine="567"/>
        <w:jc w:val="both"/>
      </w:pPr>
      <w:r w:rsidRPr="00331010">
        <w:rPr>
          <w:rStyle w:val="af0"/>
          <w:rFonts w:eastAsiaTheme="majorEastAsia"/>
        </w:rPr>
        <w:footnoteRef/>
      </w:r>
      <w:r w:rsidRPr="00331010">
        <w:t> Указывается только в случае приостановления контрольного мероприятия.</w:t>
      </w:r>
    </w:p>
  </w:footnote>
  <w:footnote w:id="6">
    <w:p w14:paraId="7D3D4FD5" w14:textId="77777777" w:rsidR="00DA48B3" w:rsidRDefault="00DA48B3" w:rsidP="00DA48B3">
      <w:pPr>
        <w:pStyle w:val="ae"/>
        <w:ind w:firstLine="567"/>
        <w:jc w:val="both"/>
      </w:pPr>
      <w:r w:rsidRPr="00331010">
        <w:rPr>
          <w:rStyle w:val="af0"/>
          <w:rFonts w:eastAsiaTheme="majorEastAsia"/>
        </w:rPr>
        <w:footnoteRef/>
      </w:r>
      <w:r w:rsidRPr="00331010">
        <w:t> Указывается только в случае продления срока проведения контрольного мероприятия.</w:t>
      </w:r>
    </w:p>
  </w:footnote>
  <w:footnote w:id="7">
    <w:p w14:paraId="342CAC72" w14:textId="77777777" w:rsidR="00DA48B3" w:rsidRPr="00331010" w:rsidRDefault="00DA48B3" w:rsidP="00DA48B3">
      <w:pPr>
        <w:ind w:firstLine="567"/>
        <w:jc w:val="both"/>
      </w:pPr>
      <w:r w:rsidRPr="00331010">
        <w:rPr>
          <w:rStyle w:val="af0"/>
          <w:rFonts w:eastAsiaTheme="majorEastAsia"/>
        </w:rPr>
        <w:footnoteRef/>
      </w:r>
      <w:r w:rsidRPr="00331010">
        <w:t> Указываются сведения об объекте контроля (объекте встречной проверки), включающие:</w:t>
      </w:r>
    </w:p>
    <w:p w14:paraId="30E053E0" w14:textId="77777777" w:rsidR="00DA48B3" w:rsidRPr="00331010" w:rsidRDefault="00DA48B3" w:rsidP="00DA48B3">
      <w:pPr>
        <w:ind w:firstLine="567"/>
        <w:jc w:val="both"/>
      </w:pPr>
      <w:r w:rsidRPr="00331010"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14:paraId="28FE96A3" w14:textId="77777777" w:rsidR="00DA48B3" w:rsidRPr="00331010" w:rsidRDefault="00DA48B3" w:rsidP="00DA48B3">
      <w:pPr>
        <w:ind w:firstLine="567"/>
        <w:jc w:val="both"/>
      </w:pPr>
      <w:r w:rsidRPr="00331010"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14:paraId="49E5B206" w14:textId="77777777" w:rsidR="00DA48B3" w:rsidRPr="00331010" w:rsidRDefault="00DA48B3" w:rsidP="00DA48B3">
      <w:pPr>
        <w:ind w:firstLine="567"/>
        <w:jc w:val="both"/>
      </w:pPr>
      <w:r w:rsidRPr="00331010">
        <w:t>сведения об учредителях (участниках) (при наличии);</w:t>
      </w:r>
    </w:p>
    <w:p w14:paraId="0BEB5C9C" w14:textId="77777777" w:rsidR="00DA48B3" w:rsidRPr="00331010" w:rsidRDefault="00DA48B3" w:rsidP="00DA48B3">
      <w:pPr>
        <w:ind w:firstLine="567"/>
        <w:jc w:val="both"/>
      </w:pPr>
      <w:r w:rsidRPr="00331010"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периоде);</w:t>
      </w:r>
    </w:p>
    <w:p w14:paraId="5F4C8AA3" w14:textId="77777777" w:rsidR="00DA48B3" w:rsidRDefault="00DA48B3" w:rsidP="00DA48B3">
      <w:pPr>
        <w:pStyle w:val="ae"/>
        <w:ind w:firstLine="567"/>
        <w:jc w:val="both"/>
      </w:pPr>
      <w:r w:rsidRPr="00331010"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  <w:footnote w:id="8">
    <w:p w14:paraId="166F7160" w14:textId="77777777" w:rsidR="00DA48B3" w:rsidRDefault="00DA48B3" w:rsidP="00DA48B3">
      <w:pPr>
        <w:pStyle w:val="ae"/>
        <w:ind w:firstLine="567"/>
        <w:jc w:val="both"/>
      </w:pPr>
      <w:r w:rsidRPr="003A2265">
        <w:rPr>
          <w:rStyle w:val="af0"/>
          <w:rFonts w:eastAsiaTheme="majorEastAsia"/>
        </w:rPr>
        <w:footnoteRef/>
      </w:r>
      <w:r w:rsidRPr="003A2265">
        <w:t> Не указывается в случае проведения встречной проверки.</w:t>
      </w:r>
    </w:p>
  </w:footnote>
  <w:footnote w:id="9">
    <w:p w14:paraId="4C5D2167" w14:textId="77777777" w:rsidR="00DA48B3" w:rsidRDefault="00DA48B3" w:rsidP="00DA48B3">
      <w:pPr>
        <w:pStyle w:val="ae"/>
        <w:ind w:firstLine="567"/>
        <w:jc w:val="both"/>
      </w:pPr>
      <w:r w:rsidRPr="00AB4246">
        <w:rPr>
          <w:rStyle w:val="af0"/>
          <w:rFonts w:eastAsiaTheme="majorEastAsia"/>
        </w:rPr>
        <w:footnoteRef/>
      </w:r>
      <w:r w:rsidRPr="00AB4246">
        <w:t> 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48BB" w14:textId="77777777" w:rsidR="00667BE1" w:rsidRDefault="00667BE1">
    <w:pPr>
      <w:pStyle w:val="ac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E6463"/>
    <w:multiLevelType w:val="hybridMultilevel"/>
    <w:tmpl w:val="18828642"/>
    <w:lvl w:ilvl="0" w:tplc="8B2228D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F937F5"/>
    <w:multiLevelType w:val="hybridMultilevel"/>
    <w:tmpl w:val="9BA21B1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A14661"/>
    <w:multiLevelType w:val="hybridMultilevel"/>
    <w:tmpl w:val="668A1908"/>
    <w:lvl w:ilvl="0" w:tplc="D8061D6E">
      <w:numFmt w:val="none"/>
      <w:lvlText w:val="-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E5508CA"/>
    <w:multiLevelType w:val="hybridMultilevel"/>
    <w:tmpl w:val="B12A351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E5A3A06"/>
    <w:multiLevelType w:val="hybridMultilevel"/>
    <w:tmpl w:val="5A4EB84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8D280A"/>
    <w:multiLevelType w:val="hybridMultilevel"/>
    <w:tmpl w:val="6922D8E8"/>
    <w:lvl w:ilvl="0" w:tplc="D8061D6E">
      <w:numFmt w:val="none"/>
      <w:lvlText w:val="-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026910180">
    <w:abstractNumId w:val="5"/>
  </w:num>
  <w:num w:numId="2" w16cid:durableId="3089444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937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013049">
    <w:abstractNumId w:val="4"/>
  </w:num>
  <w:num w:numId="5" w16cid:durableId="626207683">
    <w:abstractNumId w:val="3"/>
  </w:num>
  <w:num w:numId="6" w16cid:durableId="17681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3"/>
    <w:rsid w:val="00283C65"/>
    <w:rsid w:val="00321BCC"/>
    <w:rsid w:val="00346C9F"/>
    <w:rsid w:val="004E601F"/>
    <w:rsid w:val="00581567"/>
    <w:rsid w:val="00586A1E"/>
    <w:rsid w:val="00667BE1"/>
    <w:rsid w:val="008D3CFC"/>
    <w:rsid w:val="00916177"/>
    <w:rsid w:val="009968AD"/>
    <w:rsid w:val="00A97B2D"/>
    <w:rsid w:val="00B12FEF"/>
    <w:rsid w:val="00B5528D"/>
    <w:rsid w:val="00C144E9"/>
    <w:rsid w:val="00DA48B3"/>
    <w:rsid w:val="00F7360B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8CE3"/>
  <w15:chartTrackingRefBased/>
  <w15:docId w15:val="{D487A96F-9E1C-4879-923D-91941C67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8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8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8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8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8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8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8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8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8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48B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A48B3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48B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rsid w:val="00DA48B3"/>
  </w:style>
  <w:style w:type="character" w:customStyle="1" w:styleId="af">
    <w:name w:val="Текст сноски Знак"/>
    <w:basedOn w:val="a0"/>
    <w:link w:val="ae"/>
    <w:uiPriority w:val="99"/>
    <w:semiHidden/>
    <w:rsid w:val="00DA48B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uiPriority w:val="99"/>
    <w:semiHidden/>
    <w:rsid w:val="00DA48B3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DA48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character" w:styleId="af1">
    <w:name w:val="Emphasis"/>
    <w:uiPriority w:val="20"/>
    <w:qFormat/>
    <w:rsid w:val="00DA48B3"/>
    <w:rPr>
      <w:rFonts w:cs="Times New Roman"/>
      <w:i/>
      <w:iCs/>
    </w:rPr>
  </w:style>
  <w:style w:type="paragraph" w:styleId="af2">
    <w:name w:val="Body Text"/>
    <w:basedOn w:val="a"/>
    <w:link w:val="af3"/>
    <w:uiPriority w:val="99"/>
    <w:rsid w:val="00DA48B3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uiPriority w:val="99"/>
    <w:rsid w:val="00DA48B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af4">
    <w:name w:val="Hyperlink"/>
    <w:uiPriority w:val="99"/>
    <w:unhideWhenUsed/>
    <w:rsid w:val="00DA48B3"/>
    <w:rPr>
      <w:rFonts w:cs="Times New Roman"/>
      <w:color w:val="0563C1"/>
      <w:u w:val="single"/>
    </w:rPr>
  </w:style>
  <w:style w:type="character" w:customStyle="1" w:styleId="ConsPlusNormal0">
    <w:name w:val="ConsPlusNormal Знак"/>
    <w:link w:val="ConsPlusNormal"/>
    <w:locked/>
    <w:rsid w:val="00DA48B3"/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af5">
    <w:basedOn w:val="a"/>
    <w:next w:val="af6"/>
    <w:unhideWhenUsed/>
    <w:rsid w:val="00DA48B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1"/>
    <w:qFormat/>
    <w:rsid w:val="00DA48B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character" w:customStyle="1" w:styleId="sectioninfo">
    <w:name w:val="section__info"/>
    <w:rsid w:val="00DA48B3"/>
  </w:style>
  <w:style w:type="character" w:customStyle="1" w:styleId="sectiontitle">
    <w:name w:val="section__title"/>
    <w:rsid w:val="00DA48B3"/>
  </w:style>
  <w:style w:type="character" w:customStyle="1" w:styleId="grey-main-light">
    <w:name w:val="grey-main-light"/>
    <w:rsid w:val="00DA48B3"/>
  </w:style>
  <w:style w:type="paragraph" w:styleId="af6">
    <w:name w:val="Normal (Web)"/>
    <w:basedOn w:val="a"/>
    <w:uiPriority w:val="99"/>
    <w:semiHidden/>
    <w:unhideWhenUsed/>
    <w:rsid w:val="00DA48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ovoedevyatk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9B8AC4BEE6D615631B94D9A033A80CCDEC72B84A065A52B15D4F068AEC1CE5A1E996A9E4B1202564BC5421FA65ED1D8252085E583X0LC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2FA0D7A7A1E76DFF7DB9A9692B5F58D39F56A244BB9966994D5E47DDD3BAB82F6794FCBDD28300ED4292957E6F2FEE4030E6BD1892DBBEEBG6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76C8322CC371C641116FDB00291BA8F7A9264E241D8B3ECC19557609B37FC2541D8DD4B31A3B8D192A2E4111D4F2576BAD22EC34E9E185zFO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76C8322CC371C641116FDB00291BA8F7AE29482A1D8B3ECC19557609B37FC2541D8DD4B31A3A8A162A2E4111D4F2576BAD22EC34E9E185zFO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1539-9D37-4F60-9183-83D4415B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Buhgalter5</dc:creator>
  <cp:keywords/>
  <dc:description/>
  <cp:lastModifiedBy>Buhgalter5</cp:lastModifiedBy>
  <cp:revision>11</cp:revision>
  <dcterms:created xsi:type="dcterms:W3CDTF">2025-01-29T13:56:00Z</dcterms:created>
  <dcterms:modified xsi:type="dcterms:W3CDTF">2025-01-31T14:38:00Z</dcterms:modified>
</cp:coreProperties>
</file>