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>МУНИЦИПАЛЬНОЕ ОБРАЗОВАНИЕ</w:t>
      </w: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C63A5">
        <w:rPr>
          <w:b/>
          <w:bCs/>
          <w:sz w:val="24"/>
          <w:szCs w:val="24"/>
        </w:rPr>
        <w:t>«НОВОДЕВЯТКИНСКОЕ СЕЛЬСКОЕ ПОСЕЛЕНИЕ»</w:t>
      </w: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>ВСЕВОЛОЖСКОГО МУНИЦИПАЛЬНОГО РАЙОНА</w:t>
      </w: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>ЛЕНИНГРАДСКОЙ ОБЛАСТИ</w:t>
      </w: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>____________________________________________________________________________</w:t>
      </w: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 xml:space="preserve">188661, Ленинградская область, Всеволожский район, дер. Новое </w:t>
      </w:r>
      <w:proofErr w:type="spellStart"/>
      <w:r w:rsidRPr="006C63A5">
        <w:rPr>
          <w:sz w:val="24"/>
          <w:szCs w:val="24"/>
        </w:rPr>
        <w:t>Девяткино</w:t>
      </w:r>
      <w:proofErr w:type="spellEnd"/>
      <w:r w:rsidRPr="006C63A5">
        <w:rPr>
          <w:sz w:val="24"/>
          <w:szCs w:val="24"/>
        </w:rPr>
        <w:t xml:space="preserve">, дом 57 оф. 83-84, </w:t>
      </w:r>
      <w:proofErr w:type="spellStart"/>
      <w:proofErr w:type="gramStart"/>
      <w:r w:rsidRPr="006C63A5">
        <w:rPr>
          <w:sz w:val="24"/>
          <w:szCs w:val="24"/>
        </w:rPr>
        <w:t>тел.факс</w:t>
      </w:r>
      <w:proofErr w:type="spellEnd"/>
      <w:proofErr w:type="gramEnd"/>
      <w:r w:rsidRPr="006C63A5">
        <w:rPr>
          <w:sz w:val="24"/>
          <w:szCs w:val="24"/>
        </w:rPr>
        <w:t xml:space="preserve"> (812) 595-74-44, (81370) 65-684</w:t>
      </w: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C63A5">
        <w:rPr>
          <w:b/>
          <w:bCs/>
          <w:sz w:val="24"/>
          <w:szCs w:val="24"/>
        </w:rPr>
        <w:t>АДМИНИСТРАЦИЯ</w:t>
      </w: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743FF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ПРОЕКТ </w:t>
      </w:r>
    </w:p>
    <w:p w:rsidR="00D743FF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743FF" w:rsidRPr="006C63A5" w:rsidRDefault="00D743FF" w:rsidP="00D743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C63A5">
        <w:rPr>
          <w:b/>
          <w:bCs/>
          <w:sz w:val="24"/>
          <w:szCs w:val="24"/>
        </w:rPr>
        <w:t>ПОСТАНОВЛЕНИЕ</w:t>
      </w:r>
    </w:p>
    <w:p w:rsidR="00D743FF" w:rsidRDefault="00D743FF" w:rsidP="00D743F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43FF" w:rsidRPr="006E3B1B" w:rsidTr="00DF56BF">
        <w:tc>
          <w:tcPr>
            <w:tcW w:w="4672" w:type="dxa"/>
          </w:tcPr>
          <w:p w:rsidR="00D743FF" w:rsidRPr="006E3B1B" w:rsidRDefault="00D743FF" w:rsidP="00DF5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743FF" w:rsidRPr="006E3B1B" w:rsidRDefault="00D743FF" w:rsidP="006E3B1B">
            <w:pPr>
              <w:spacing w:after="0" w:line="240" w:lineRule="auto"/>
              <w:rPr>
                <w:sz w:val="24"/>
                <w:szCs w:val="24"/>
              </w:rPr>
            </w:pPr>
            <w:r w:rsidRPr="006E3B1B">
              <w:rPr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      </w:r>
            <w:r w:rsidR="003D333E" w:rsidRPr="006E3B1B">
              <w:rPr>
                <w:sz w:val="24"/>
                <w:szCs w:val="24"/>
              </w:rPr>
              <w:t>на автомобильном транспорте и в дорожном хозяйстве</w:t>
            </w:r>
            <w:r w:rsidRPr="006E3B1B">
              <w:rPr>
                <w:sz w:val="24"/>
                <w:szCs w:val="24"/>
              </w:rPr>
              <w:t xml:space="preserve"> на территории МО «</w:t>
            </w:r>
            <w:proofErr w:type="spellStart"/>
            <w:r w:rsidRPr="006E3B1B">
              <w:rPr>
                <w:sz w:val="24"/>
                <w:szCs w:val="24"/>
              </w:rPr>
              <w:t>Новодевяткинское</w:t>
            </w:r>
            <w:proofErr w:type="spellEnd"/>
            <w:r w:rsidRPr="006E3B1B">
              <w:rPr>
                <w:sz w:val="24"/>
                <w:szCs w:val="24"/>
              </w:rPr>
              <w:t xml:space="preserve"> сельское поселение» Всеволожского муниципального района Ленинградской области на 2022 год</w:t>
            </w:r>
          </w:p>
        </w:tc>
        <w:tc>
          <w:tcPr>
            <w:tcW w:w="4673" w:type="dxa"/>
          </w:tcPr>
          <w:p w:rsidR="00D743FF" w:rsidRPr="006E3B1B" w:rsidRDefault="00D743FF" w:rsidP="00DF56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437BB" w:rsidRDefault="00B437BB">
      <w:pPr>
        <w:spacing w:after="81" w:line="259" w:lineRule="auto"/>
        <w:ind w:left="0" w:firstLine="0"/>
        <w:jc w:val="center"/>
      </w:pPr>
    </w:p>
    <w:p w:rsidR="00B437BB" w:rsidRPr="006E3B1B" w:rsidRDefault="00B437BB" w:rsidP="00B437BB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2"/>
        <w:rPr>
          <w:sz w:val="24"/>
          <w:szCs w:val="24"/>
        </w:rPr>
      </w:pPr>
      <w:r w:rsidRPr="00FB3613">
        <w:rPr>
          <w:color w:val="auto"/>
          <w:sz w:val="24"/>
          <w:szCs w:val="24"/>
        </w:rPr>
        <w:t xml:space="preserve">       </w:t>
      </w:r>
      <w:r w:rsidR="00FB3613" w:rsidRPr="00FB3613">
        <w:rPr>
          <w:color w:val="auto"/>
          <w:sz w:val="24"/>
          <w:szCs w:val="24"/>
        </w:rPr>
        <w:t xml:space="preserve">В соответствии с </w:t>
      </w:r>
      <w:r w:rsidR="00FB3613">
        <w:rPr>
          <w:color w:val="auto"/>
          <w:sz w:val="24"/>
          <w:szCs w:val="24"/>
        </w:rPr>
        <w:t>ч.3 ст.14</w:t>
      </w:r>
      <w:r w:rsidR="00FB3613" w:rsidRPr="00FB3613">
        <w:rPr>
          <w:color w:val="auto"/>
          <w:sz w:val="24"/>
          <w:szCs w:val="24"/>
        </w:rPr>
        <w:t xml:space="preserve">, </w:t>
      </w:r>
      <w:r w:rsidR="00FB3613">
        <w:rPr>
          <w:color w:val="auto"/>
          <w:sz w:val="24"/>
          <w:szCs w:val="24"/>
        </w:rPr>
        <w:t>ст.</w:t>
      </w:r>
      <w:r w:rsidR="00FB3613" w:rsidRPr="00FB3613">
        <w:rPr>
          <w:color w:val="auto"/>
          <w:sz w:val="24"/>
          <w:szCs w:val="24"/>
        </w:rPr>
        <w:t xml:space="preserve"> </w:t>
      </w:r>
      <w:r w:rsidR="00FB3613" w:rsidRPr="00FB3613">
        <w:rPr>
          <w:rStyle w:val="a6"/>
          <w:color w:val="auto"/>
          <w:sz w:val="24"/>
          <w:szCs w:val="24"/>
          <w:u w:val="none"/>
        </w:rPr>
        <w:t>Федерального закона от 06.10.2003 № 131-ФЗ «Об общих принципах организации местного самоуправления в Российской Федерации</w:t>
      </w:r>
      <w:r w:rsidR="00FB3613" w:rsidRPr="00FB3613">
        <w:rPr>
          <w:color w:val="auto"/>
          <w:sz w:val="24"/>
          <w:szCs w:val="24"/>
        </w:rPr>
        <w:t>», со статьей 44 Федерального закона от 31.07.2021 № 248-ФЗ «О государственном контроле (надзоре) и муниципальном контроле в Российской Федерации»</w:t>
      </w:r>
      <w:r w:rsidRPr="00FB3613">
        <w:rPr>
          <w:color w:val="auto"/>
          <w:sz w:val="24"/>
          <w:szCs w:val="24"/>
        </w:rPr>
        <w:t>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</w:t>
      </w:r>
      <w:r w:rsidR="006E3B1B">
        <w:rPr>
          <w:color w:val="auto"/>
          <w:sz w:val="24"/>
          <w:szCs w:val="24"/>
        </w:rPr>
        <w:t xml:space="preserve">храняемым законом ценностям», </w:t>
      </w:r>
      <w:r w:rsidRPr="00FB3613">
        <w:rPr>
          <w:color w:val="auto"/>
          <w:sz w:val="24"/>
          <w:szCs w:val="24"/>
        </w:rPr>
        <w:t>Уставом МО «</w:t>
      </w:r>
      <w:proofErr w:type="spellStart"/>
      <w:r w:rsidRPr="00FB3613">
        <w:rPr>
          <w:color w:val="auto"/>
          <w:sz w:val="24"/>
          <w:szCs w:val="24"/>
        </w:rPr>
        <w:t>Новодевяткинское</w:t>
      </w:r>
      <w:proofErr w:type="spellEnd"/>
      <w:r w:rsidRPr="00FB3613">
        <w:rPr>
          <w:color w:val="auto"/>
          <w:sz w:val="24"/>
          <w:szCs w:val="24"/>
        </w:rPr>
        <w:t xml:space="preserve"> сельское поселение» Всеволожского муниципального района Ленинградской </w:t>
      </w:r>
      <w:r w:rsidRPr="006E3B1B">
        <w:rPr>
          <w:color w:val="auto"/>
          <w:sz w:val="24"/>
          <w:szCs w:val="24"/>
        </w:rPr>
        <w:t>области, Положением о муниципальном контроле</w:t>
      </w:r>
      <w:r w:rsidR="00A871E6" w:rsidRPr="006E3B1B">
        <w:rPr>
          <w:color w:val="auto"/>
          <w:sz w:val="24"/>
          <w:szCs w:val="24"/>
        </w:rPr>
        <w:t xml:space="preserve"> </w:t>
      </w:r>
      <w:r w:rsidR="00392693" w:rsidRPr="006E3B1B">
        <w:rPr>
          <w:sz w:val="24"/>
          <w:szCs w:val="24"/>
        </w:rPr>
        <w:t>по муниципальному контролю на автомобильном транспорте и в дорожном хозяйстве</w:t>
      </w:r>
      <w:r w:rsidRPr="006E3B1B">
        <w:rPr>
          <w:color w:val="auto"/>
          <w:sz w:val="24"/>
          <w:szCs w:val="24"/>
        </w:rPr>
        <w:t xml:space="preserve"> на территории МО «</w:t>
      </w:r>
      <w:proofErr w:type="spellStart"/>
      <w:r w:rsidRPr="006E3B1B">
        <w:rPr>
          <w:color w:val="auto"/>
          <w:sz w:val="24"/>
          <w:szCs w:val="24"/>
        </w:rPr>
        <w:t>Новодевяткинское</w:t>
      </w:r>
      <w:proofErr w:type="spellEnd"/>
      <w:r w:rsidRPr="006E3B1B">
        <w:rPr>
          <w:color w:val="auto"/>
          <w:sz w:val="24"/>
          <w:szCs w:val="24"/>
        </w:rPr>
        <w:t xml:space="preserve"> сельское поселение» Всеволожского муниципального  района Ленинградской области, утвержденн</w:t>
      </w:r>
      <w:r w:rsidR="00FB3613" w:rsidRPr="006E3B1B">
        <w:rPr>
          <w:color w:val="auto"/>
          <w:sz w:val="24"/>
          <w:szCs w:val="24"/>
        </w:rPr>
        <w:t>ым</w:t>
      </w:r>
      <w:r w:rsidRPr="006E3B1B">
        <w:rPr>
          <w:color w:val="auto"/>
          <w:sz w:val="24"/>
          <w:szCs w:val="24"/>
        </w:rPr>
        <w:t xml:space="preserve"> Решением совета депутатов от …11.2021 №7../01-02</w:t>
      </w:r>
      <w:r w:rsidR="00D931F0" w:rsidRPr="006E3B1B">
        <w:rPr>
          <w:color w:val="auto"/>
          <w:sz w:val="24"/>
          <w:szCs w:val="24"/>
        </w:rPr>
        <w:t>,</w:t>
      </w:r>
      <w:r w:rsidR="006E3B1B">
        <w:rPr>
          <w:color w:val="auto"/>
          <w:sz w:val="24"/>
          <w:szCs w:val="24"/>
        </w:rPr>
        <w:t xml:space="preserve"> Положением о муниципальном контроле за сохранностью автомобильных дорог местного значения муниципального образования «</w:t>
      </w:r>
      <w:proofErr w:type="spellStart"/>
      <w:r w:rsidR="006E3B1B">
        <w:rPr>
          <w:color w:val="auto"/>
          <w:sz w:val="24"/>
          <w:szCs w:val="24"/>
        </w:rPr>
        <w:t>Новодевяткинское</w:t>
      </w:r>
      <w:proofErr w:type="spellEnd"/>
      <w:r w:rsidR="006E3B1B">
        <w:rPr>
          <w:color w:val="auto"/>
          <w:sz w:val="24"/>
          <w:szCs w:val="24"/>
        </w:rPr>
        <w:t xml:space="preserve"> сельское поселение»</w:t>
      </w:r>
      <w:r w:rsidR="009E1A68">
        <w:rPr>
          <w:color w:val="auto"/>
          <w:sz w:val="24"/>
          <w:szCs w:val="24"/>
        </w:rPr>
        <w:t xml:space="preserve"> В</w:t>
      </w:r>
      <w:r w:rsidR="006E3B1B">
        <w:rPr>
          <w:color w:val="auto"/>
          <w:sz w:val="24"/>
          <w:szCs w:val="24"/>
        </w:rPr>
        <w:t>севоложского муниципального района Ленинградской области</w:t>
      </w:r>
      <w:r w:rsidR="00D931F0" w:rsidRPr="006E3B1B">
        <w:rPr>
          <w:color w:val="auto"/>
          <w:sz w:val="24"/>
          <w:szCs w:val="24"/>
        </w:rPr>
        <w:t>, утвержденным</w:t>
      </w:r>
      <w:r w:rsidR="00FB3613" w:rsidRPr="006E3B1B">
        <w:rPr>
          <w:color w:val="auto"/>
          <w:sz w:val="24"/>
          <w:szCs w:val="24"/>
        </w:rPr>
        <w:t>и</w:t>
      </w:r>
      <w:r w:rsidR="00D931F0" w:rsidRPr="006E3B1B">
        <w:rPr>
          <w:color w:val="auto"/>
          <w:sz w:val="24"/>
          <w:szCs w:val="24"/>
        </w:rPr>
        <w:t xml:space="preserve"> решением Совета депутат</w:t>
      </w:r>
      <w:r w:rsidR="00FB3613" w:rsidRPr="006E3B1B">
        <w:rPr>
          <w:color w:val="auto"/>
          <w:sz w:val="24"/>
          <w:szCs w:val="24"/>
        </w:rPr>
        <w:t xml:space="preserve">ов от </w:t>
      </w:r>
      <w:r w:rsidR="009E1A68">
        <w:rPr>
          <w:color w:val="auto"/>
          <w:sz w:val="24"/>
          <w:szCs w:val="24"/>
        </w:rPr>
        <w:t>11.04.2017</w:t>
      </w:r>
      <w:r w:rsidR="00FB3613" w:rsidRPr="006E3B1B">
        <w:rPr>
          <w:color w:val="auto"/>
          <w:sz w:val="24"/>
          <w:szCs w:val="24"/>
        </w:rPr>
        <w:t xml:space="preserve"> № </w:t>
      </w:r>
      <w:r w:rsidR="009E1A68">
        <w:rPr>
          <w:color w:val="auto"/>
          <w:sz w:val="24"/>
          <w:szCs w:val="24"/>
        </w:rPr>
        <w:t>14</w:t>
      </w:r>
      <w:r w:rsidR="00FB3613" w:rsidRPr="006E3B1B">
        <w:rPr>
          <w:color w:val="auto"/>
          <w:sz w:val="24"/>
          <w:szCs w:val="24"/>
        </w:rPr>
        <w:t>/01-07</w:t>
      </w:r>
      <w:r w:rsidRPr="006E3B1B">
        <w:rPr>
          <w:sz w:val="24"/>
          <w:szCs w:val="24"/>
        </w:rPr>
        <w:t>:</w:t>
      </w:r>
    </w:p>
    <w:p w:rsidR="00D931F0" w:rsidRDefault="00B437BB" w:rsidP="00B437BB">
      <w:r w:rsidRPr="006368E4">
        <w:tab/>
      </w:r>
    </w:p>
    <w:p w:rsidR="00B437BB" w:rsidRPr="009E1A68" w:rsidRDefault="00B437BB" w:rsidP="00B437BB">
      <w:pPr>
        <w:rPr>
          <w:sz w:val="24"/>
          <w:szCs w:val="24"/>
        </w:rPr>
      </w:pPr>
      <w:r w:rsidRPr="009E1A68">
        <w:rPr>
          <w:sz w:val="24"/>
          <w:szCs w:val="24"/>
        </w:rPr>
        <w:t>ПОСТАНОВЛЯЮ:</w:t>
      </w:r>
    </w:p>
    <w:p w:rsidR="00B437BB" w:rsidRPr="009E1A68" w:rsidRDefault="00B437BB" w:rsidP="00B437B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A68">
        <w:rPr>
          <w:rFonts w:ascii="Times New Roman" w:hAnsi="Times New Roman" w:cs="Times New Roman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</w:t>
      </w:r>
      <w:r w:rsidR="003D333E" w:rsidRPr="009E1A68">
        <w:rPr>
          <w:rFonts w:ascii="Times New Roman" w:hAnsi="Times New Roman" w:cs="Times New Roman"/>
          <w:sz w:val="24"/>
          <w:szCs w:val="24"/>
        </w:rPr>
        <w:t xml:space="preserve">по муниципальному контролю на автомобильном транспорте и в дорожном хозяйстве </w:t>
      </w:r>
      <w:r w:rsidRPr="009E1A68">
        <w:rPr>
          <w:rFonts w:ascii="Times New Roman" w:hAnsi="Times New Roman" w:cs="Times New Roman"/>
          <w:sz w:val="24"/>
          <w:szCs w:val="24"/>
        </w:rPr>
        <w:t>на территории МО «</w:t>
      </w:r>
      <w:proofErr w:type="spellStart"/>
      <w:r w:rsidRPr="009E1A68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9E1A68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</w:t>
      </w:r>
      <w:r w:rsidRPr="009E1A68">
        <w:rPr>
          <w:rFonts w:ascii="Times New Roman" w:hAnsi="Times New Roman" w:cs="Times New Roman"/>
          <w:sz w:val="24"/>
          <w:szCs w:val="24"/>
        </w:rPr>
        <w:lastRenderedPageBreak/>
        <w:t xml:space="preserve">Ленинградской области на 2022 год </w:t>
      </w:r>
      <w:r w:rsidR="006A5E55" w:rsidRPr="009E1A68">
        <w:rPr>
          <w:rFonts w:ascii="Times New Roman" w:hAnsi="Times New Roman" w:cs="Times New Roman"/>
          <w:sz w:val="24"/>
          <w:szCs w:val="24"/>
        </w:rPr>
        <w:t>(далее – Программа профилактики</w:t>
      </w:r>
      <w:r w:rsidRPr="009E1A68">
        <w:rPr>
          <w:rFonts w:ascii="Times New Roman" w:hAnsi="Times New Roman" w:cs="Times New Roman"/>
          <w:sz w:val="24"/>
          <w:szCs w:val="24"/>
        </w:rPr>
        <w:t>) согласно Приложени</w:t>
      </w:r>
      <w:r w:rsidR="001F7009" w:rsidRPr="009E1A68">
        <w:rPr>
          <w:rFonts w:ascii="Times New Roman" w:hAnsi="Times New Roman" w:cs="Times New Roman"/>
          <w:sz w:val="24"/>
          <w:szCs w:val="24"/>
        </w:rPr>
        <w:t>я</w:t>
      </w:r>
      <w:r w:rsidRPr="009E1A68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B437BB" w:rsidRPr="009E1A68" w:rsidRDefault="00B437BB" w:rsidP="00B437B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A68">
        <w:rPr>
          <w:rFonts w:ascii="Times New Roman" w:hAnsi="Times New Roman" w:cs="Times New Roman"/>
          <w:sz w:val="24"/>
          <w:szCs w:val="24"/>
        </w:rPr>
        <w:t xml:space="preserve">Должностным лицам, ответственным за проведение контрольных мероприятий по муниципальному </w:t>
      </w:r>
      <w:r w:rsidR="001F7009" w:rsidRPr="009E1A68">
        <w:rPr>
          <w:rFonts w:ascii="Times New Roman" w:hAnsi="Times New Roman" w:cs="Times New Roman"/>
          <w:sz w:val="24"/>
          <w:szCs w:val="24"/>
        </w:rPr>
        <w:t>к</w:t>
      </w:r>
      <w:r w:rsidRPr="009E1A68">
        <w:rPr>
          <w:rFonts w:ascii="Times New Roman" w:hAnsi="Times New Roman" w:cs="Times New Roman"/>
          <w:sz w:val="24"/>
          <w:szCs w:val="24"/>
        </w:rPr>
        <w:t>онтролю</w:t>
      </w:r>
      <w:r w:rsidR="001F7009" w:rsidRPr="009E1A68">
        <w:rPr>
          <w:rFonts w:ascii="Times New Roman" w:hAnsi="Times New Roman" w:cs="Times New Roman"/>
          <w:sz w:val="24"/>
          <w:szCs w:val="24"/>
        </w:rPr>
        <w:t xml:space="preserve"> </w:t>
      </w:r>
      <w:r w:rsidR="006A5E55" w:rsidRPr="009E1A68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</w:t>
      </w:r>
      <w:r w:rsidRPr="009E1A68">
        <w:rPr>
          <w:rFonts w:ascii="Times New Roman" w:hAnsi="Times New Roman" w:cs="Times New Roman"/>
          <w:sz w:val="24"/>
          <w:szCs w:val="24"/>
        </w:rPr>
        <w:t>, обеспечить исполнение Программы профилактики.</w:t>
      </w:r>
    </w:p>
    <w:p w:rsidR="00B437BB" w:rsidRPr="009E1A68" w:rsidRDefault="00B437BB" w:rsidP="00B437BB">
      <w:pPr>
        <w:pStyle w:val="ConsPlusTitle"/>
        <w:numPr>
          <w:ilvl w:val="0"/>
          <w:numId w:val="6"/>
        </w:numPr>
        <w:tabs>
          <w:tab w:val="left" w:pos="126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1A68">
        <w:rPr>
          <w:rFonts w:ascii="Times New Roman" w:hAnsi="Times New Roman" w:cs="Times New Roman"/>
          <w:b w:val="0"/>
          <w:sz w:val="24"/>
          <w:szCs w:val="24"/>
          <w:lang w:val="x-none"/>
        </w:rPr>
        <w:t xml:space="preserve">Опубликовать настоящее постановление в сети «Интернет» на официальном сайте </w:t>
      </w:r>
      <w:r w:rsidRPr="009E1A68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  <w:r w:rsidRPr="009E1A68">
        <w:rPr>
          <w:rFonts w:ascii="Times New Roman" w:hAnsi="Times New Roman" w:cs="Times New Roman"/>
          <w:b w:val="0"/>
          <w:sz w:val="24"/>
          <w:szCs w:val="24"/>
          <w:lang w:val="x-none"/>
        </w:rPr>
        <w:t> «</w:t>
      </w:r>
      <w:proofErr w:type="spellStart"/>
      <w:r w:rsidRPr="009E1A68">
        <w:rPr>
          <w:rFonts w:ascii="Times New Roman" w:hAnsi="Times New Roman" w:cs="Times New Roman"/>
          <w:b w:val="0"/>
          <w:sz w:val="24"/>
          <w:szCs w:val="24"/>
          <w:lang w:val="x-none"/>
        </w:rPr>
        <w:t>Новодевяткинское</w:t>
      </w:r>
      <w:proofErr w:type="spellEnd"/>
      <w:r w:rsidRPr="009E1A68">
        <w:rPr>
          <w:rFonts w:ascii="Times New Roman" w:hAnsi="Times New Roman" w:cs="Times New Roman"/>
          <w:b w:val="0"/>
          <w:sz w:val="24"/>
          <w:szCs w:val="24"/>
          <w:lang w:val="x-none"/>
        </w:rPr>
        <w:t xml:space="preserve"> сельское поселение»</w:t>
      </w:r>
      <w:r w:rsidRPr="009E1A6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9E1A68">
        <w:rPr>
          <w:rFonts w:ascii="Times New Roman" w:hAnsi="Times New Roman" w:cs="Times New Roman"/>
          <w:b w:val="0"/>
          <w:sz w:val="24"/>
          <w:szCs w:val="24"/>
          <w:lang w:val="x-none"/>
        </w:rPr>
        <w:t>Всеволожского муниципального района Ленинградской области</w:t>
      </w:r>
      <w:r w:rsidRPr="009E1A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1A68">
        <w:rPr>
          <w:rFonts w:ascii="Times New Roman" w:hAnsi="Times New Roman" w:cs="Times New Roman"/>
          <w:b w:val="0"/>
          <w:sz w:val="24"/>
          <w:szCs w:val="24"/>
          <w:lang w:val="x-none"/>
        </w:rPr>
        <w:t xml:space="preserve">- </w:t>
      </w:r>
      <w:hyperlink r:id="rId6" w:history="1">
        <w:r w:rsidRPr="009E1A68">
          <w:rPr>
            <w:rFonts w:ascii="Times New Roman" w:hAnsi="Times New Roman" w:cs="Times New Roman"/>
            <w:b w:val="0"/>
            <w:sz w:val="24"/>
            <w:szCs w:val="24"/>
            <w:lang w:val="x-none"/>
          </w:rPr>
          <w:t>www.novoedevyatkino.ru</w:t>
        </w:r>
      </w:hyperlink>
      <w:r w:rsidRPr="009E1A6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B437BB" w:rsidRPr="009E1A68" w:rsidRDefault="00B437BB" w:rsidP="00B437BB">
      <w:pPr>
        <w:pStyle w:val="ConsPlusTitle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1A68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 01 января 2022 года.</w:t>
      </w:r>
    </w:p>
    <w:p w:rsidR="006A5E55" w:rsidRPr="009E1A68" w:rsidRDefault="006A5E55" w:rsidP="006A5E5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A6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9E1A68">
        <w:rPr>
          <w:rFonts w:ascii="Times New Roman" w:hAnsi="Times New Roman" w:cs="Times New Roman"/>
          <w:sz w:val="24"/>
          <w:szCs w:val="24"/>
        </w:rPr>
        <w:t>А.Л.Поспелова</w:t>
      </w:r>
      <w:proofErr w:type="spellEnd"/>
      <w:r w:rsidRPr="009E1A68">
        <w:rPr>
          <w:rFonts w:ascii="Times New Roman" w:hAnsi="Times New Roman" w:cs="Times New Roman"/>
          <w:sz w:val="24"/>
          <w:szCs w:val="24"/>
        </w:rPr>
        <w:t>.</w:t>
      </w:r>
    </w:p>
    <w:p w:rsidR="00B437BB" w:rsidRPr="009E1A68" w:rsidRDefault="00B437BB" w:rsidP="00B437BB">
      <w:pPr>
        <w:spacing w:after="0" w:line="240" w:lineRule="auto"/>
        <w:rPr>
          <w:sz w:val="24"/>
          <w:szCs w:val="24"/>
        </w:rPr>
      </w:pPr>
    </w:p>
    <w:p w:rsidR="00B437BB" w:rsidRPr="009E1A68" w:rsidRDefault="00B437BB" w:rsidP="00B437BB">
      <w:pPr>
        <w:spacing w:after="0" w:line="240" w:lineRule="auto"/>
        <w:ind w:left="360"/>
        <w:rPr>
          <w:sz w:val="24"/>
          <w:szCs w:val="24"/>
        </w:rPr>
      </w:pPr>
    </w:p>
    <w:p w:rsidR="00B437BB" w:rsidRPr="009E1A68" w:rsidRDefault="00B437BB" w:rsidP="00B437BB">
      <w:pPr>
        <w:spacing w:after="0" w:line="240" w:lineRule="auto"/>
        <w:ind w:left="360"/>
        <w:rPr>
          <w:sz w:val="24"/>
          <w:szCs w:val="24"/>
        </w:rPr>
      </w:pPr>
    </w:p>
    <w:p w:rsidR="00B437BB" w:rsidRPr="009E1A68" w:rsidRDefault="00B437BB" w:rsidP="00B437BB">
      <w:pPr>
        <w:spacing w:after="0" w:line="240" w:lineRule="auto"/>
        <w:ind w:left="360"/>
        <w:rPr>
          <w:sz w:val="24"/>
          <w:szCs w:val="24"/>
        </w:rPr>
      </w:pPr>
    </w:p>
    <w:p w:rsidR="00B437BB" w:rsidRPr="009E1A68" w:rsidRDefault="00B437BB" w:rsidP="00B437BB">
      <w:pPr>
        <w:adjustRightInd w:val="0"/>
        <w:rPr>
          <w:sz w:val="24"/>
          <w:szCs w:val="24"/>
        </w:rPr>
      </w:pPr>
      <w:r w:rsidRPr="009E1A68">
        <w:rPr>
          <w:spacing w:val="-6"/>
          <w:sz w:val="24"/>
          <w:szCs w:val="24"/>
        </w:rPr>
        <w:t xml:space="preserve">Глава муниципального образования                                                                      </w:t>
      </w:r>
      <w:proofErr w:type="spellStart"/>
      <w:r w:rsidRPr="009E1A68">
        <w:rPr>
          <w:spacing w:val="-6"/>
          <w:sz w:val="24"/>
          <w:szCs w:val="24"/>
        </w:rPr>
        <w:t>Д.А.Майоров</w:t>
      </w:r>
      <w:proofErr w:type="spellEnd"/>
    </w:p>
    <w:p w:rsidR="00B437BB" w:rsidRPr="001F7009" w:rsidRDefault="00B437BB" w:rsidP="00B437BB">
      <w:pPr>
        <w:spacing w:afterLines="200" w:after="480" w:line="240" w:lineRule="auto"/>
        <w:rPr>
          <w:sz w:val="24"/>
          <w:szCs w:val="24"/>
        </w:rPr>
      </w:pPr>
    </w:p>
    <w:p w:rsidR="001F7009" w:rsidRDefault="001F7009">
      <w:pPr>
        <w:spacing w:after="81" w:line="259" w:lineRule="auto"/>
        <w:ind w:left="0" w:firstLine="0"/>
        <w:jc w:val="center"/>
        <w:sectPr w:rsidR="001F7009">
          <w:pgSz w:w="11906" w:h="16838"/>
          <w:pgMar w:top="1133" w:right="777" w:bottom="1185" w:left="1702" w:header="720" w:footer="720" w:gutter="0"/>
          <w:cols w:space="720"/>
        </w:sectPr>
      </w:pPr>
    </w:p>
    <w:p w:rsidR="00860B13" w:rsidRPr="00F61DAE" w:rsidRDefault="00FB20BD" w:rsidP="006A5E55">
      <w:pPr>
        <w:ind w:left="-15" w:right="63" w:firstLine="1149"/>
        <w:rPr>
          <w:sz w:val="24"/>
          <w:szCs w:val="24"/>
        </w:rPr>
      </w:pPr>
      <w:r w:rsidRPr="00F61DAE">
        <w:rPr>
          <w:sz w:val="24"/>
          <w:szCs w:val="24"/>
        </w:rPr>
        <w:lastRenderedPageBreak/>
        <w:t xml:space="preserve">                                                                           </w:t>
      </w:r>
      <w:r w:rsidR="00E70CED" w:rsidRPr="00F61DAE">
        <w:rPr>
          <w:sz w:val="24"/>
          <w:szCs w:val="24"/>
        </w:rPr>
        <w:t xml:space="preserve">УТВЕРЖДЕНА </w:t>
      </w:r>
    </w:p>
    <w:p w:rsidR="0017436A" w:rsidRPr="00F61DAE" w:rsidRDefault="00E70CED">
      <w:pPr>
        <w:spacing w:after="185"/>
        <w:ind w:left="5245" w:right="63" w:firstLine="0"/>
        <w:rPr>
          <w:sz w:val="24"/>
          <w:szCs w:val="24"/>
        </w:rPr>
      </w:pPr>
      <w:r w:rsidRPr="00F61DAE">
        <w:rPr>
          <w:sz w:val="24"/>
          <w:szCs w:val="24"/>
        </w:rPr>
        <w:t xml:space="preserve">постановлением </w:t>
      </w:r>
      <w:bookmarkStart w:id="0" w:name="_GoBack"/>
      <w:bookmarkEnd w:id="0"/>
    </w:p>
    <w:p w:rsidR="00860B13" w:rsidRPr="00F61DAE" w:rsidRDefault="0017436A">
      <w:pPr>
        <w:spacing w:after="185"/>
        <w:ind w:left="5245" w:right="63" w:firstLine="0"/>
        <w:rPr>
          <w:sz w:val="24"/>
          <w:szCs w:val="24"/>
        </w:rPr>
      </w:pPr>
      <w:r w:rsidRPr="00F61DAE">
        <w:rPr>
          <w:sz w:val="24"/>
          <w:szCs w:val="24"/>
        </w:rPr>
        <w:t>администрации</w:t>
      </w:r>
      <w:r w:rsidR="00D7323D" w:rsidRPr="00F61DAE">
        <w:rPr>
          <w:sz w:val="24"/>
          <w:szCs w:val="24"/>
        </w:rPr>
        <w:t xml:space="preserve"> </w:t>
      </w:r>
      <w:r w:rsidRPr="00F61DAE">
        <w:rPr>
          <w:sz w:val="24"/>
          <w:szCs w:val="24"/>
        </w:rPr>
        <w:t>МО «</w:t>
      </w:r>
      <w:proofErr w:type="spellStart"/>
      <w:r w:rsidRPr="00F61DAE">
        <w:rPr>
          <w:sz w:val="24"/>
          <w:szCs w:val="24"/>
        </w:rPr>
        <w:t>Новодевяткинское</w:t>
      </w:r>
      <w:proofErr w:type="spellEnd"/>
      <w:r w:rsidRPr="00F61DAE">
        <w:rPr>
          <w:sz w:val="24"/>
          <w:szCs w:val="24"/>
        </w:rPr>
        <w:t xml:space="preserve"> сельское поселение» </w:t>
      </w:r>
      <w:r w:rsidR="00E70CED" w:rsidRPr="00F61DAE">
        <w:rPr>
          <w:sz w:val="24"/>
          <w:szCs w:val="24"/>
        </w:rPr>
        <w:t xml:space="preserve">сельского поселения от </w:t>
      </w:r>
      <w:proofErr w:type="gramStart"/>
      <w:r w:rsidR="00E70CED" w:rsidRPr="00F61DAE">
        <w:rPr>
          <w:sz w:val="24"/>
          <w:szCs w:val="24"/>
        </w:rPr>
        <w:t xml:space="preserve">«  </w:t>
      </w:r>
      <w:proofErr w:type="gramEnd"/>
      <w:r w:rsidR="00E70CED" w:rsidRPr="00F61DAE">
        <w:rPr>
          <w:sz w:val="24"/>
          <w:szCs w:val="24"/>
        </w:rPr>
        <w:t xml:space="preserve">   » декабря 2021г. № </w:t>
      </w:r>
    </w:p>
    <w:p w:rsidR="003D333E" w:rsidRPr="00F61DAE" w:rsidRDefault="003D333E" w:rsidP="003D333E">
      <w:pPr>
        <w:spacing w:after="0" w:line="249" w:lineRule="auto"/>
        <w:ind w:left="10" w:hanging="10"/>
        <w:jc w:val="center"/>
        <w:rPr>
          <w:sz w:val="24"/>
          <w:szCs w:val="24"/>
        </w:rPr>
      </w:pPr>
    </w:p>
    <w:p w:rsidR="00A871E6" w:rsidRPr="00F61DAE" w:rsidRDefault="00E70CED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  <w:r w:rsidRPr="00F61DAE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</w:p>
    <w:p w:rsidR="0017436A" w:rsidRPr="00F61DAE" w:rsidRDefault="00F6458F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  <w:r w:rsidRPr="00F61DAE">
        <w:rPr>
          <w:b/>
          <w:sz w:val="24"/>
          <w:szCs w:val="24"/>
        </w:rPr>
        <w:t>на автомобильном транспорте и в дорожном хозяйстве</w:t>
      </w:r>
      <w:r w:rsidRPr="00F61DAE">
        <w:rPr>
          <w:b/>
          <w:sz w:val="24"/>
          <w:szCs w:val="24"/>
        </w:rPr>
        <w:t xml:space="preserve"> </w:t>
      </w:r>
      <w:r w:rsidR="0017436A" w:rsidRPr="00F61DAE">
        <w:rPr>
          <w:b/>
          <w:sz w:val="24"/>
          <w:szCs w:val="24"/>
        </w:rPr>
        <w:t>на территории МО «</w:t>
      </w:r>
      <w:proofErr w:type="spellStart"/>
      <w:r w:rsidR="0017436A" w:rsidRPr="00F61DAE">
        <w:rPr>
          <w:b/>
          <w:sz w:val="24"/>
          <w:szCs w:val="24"/>
        </w:rPr>
        <w:t>Новодевяткинское</w:t>
      </w:r>
      <w:proofErr w:type="spellEnd"/>
      <w:r w:rsidR="0017436A" w:rsidRPr="00F61DAE">
        <w:rPr>
          <w:b/>
          <w:sz w:val="24"/>
          <w:szCs w:val="24"/>
        </w:rPr>
        <w:t xml:space="preserve"> сельское поселение» Всеволожского муниципального района Ленинградской области на 2022 год</w:t>
      </w:r>
    </w:p>
    <w:p w:rsidR="006A5E55" w:rsidRPr="00F61DAE" w:rsidRDefault="006A5E55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</w:p>
    <w:p w:rsidR="00FB20BD" w:rsidRPr="00F61DAE" w:rsidRDefault="00E70CED" w:rsidP="0017436A">
      <w:pPr>
        <w:spacing w:after="233" w:line="256" w:lineRule="auto"/>
        <w:ind w:left="10" w:hanging="10"/>
        <w:jc w:val="center"/>
        <w:rPr>
          <w:b/>
          <w:sz w:val="24"/>
          <w:szCs w:val="24"/>
        </w:rPr>
      </w:pPr>
      <w:r w:rsidRPr="00F61DAE">
        <w:rPr>
          <w:b/>
          <w:sz w:val="24"/>
          <w:szCs w:val="24"/>
        </w:rPr>
        <w:t xml:space="preserve">Раздел 1. Анализ текущего состояния осуществления муниципального контроля </w:t>
      </w:r>
      <w:r w:rsidR="00F61DAE" w:rsidRPr="00F61DAE">
        <w:rPr>
          <w:b/>
          <w:sz w:val="24"/>
          <w:szCs w:val="24"/>
        </w:rPr>
        <w:t>на автомобильном транспорте и в дорожном хозяйстве</w:t>
      </w:r>
      <w:r w:rsidRPr="00F61DAE">
        <w:rPr>
          <w:b/>
          <w:sz w:val="24"/>
          <w:szCs w:val="24"/>
        </w:rPr>
        <w:t xml:space="preserve"> в </w:t>
      </w:r>
      <w:r w:rsidR="00D7323D" w:rsidRPr="00F61DAE">
        <w:rPr>
          <w:b/>
          <w:sz w:val="24"/>
          <w:szCs w:val="24"/>
        </w:rPr>
        <w:t>МО «</w:t>
      </w:r>
      <w:proofErr w:type="spellStart"/>
      <w:r w:rsidR="00D7323D" w:rsidRPr="00F61DAE">
        <w:rPr>
          <w:b/>
          <w:sz w:val="24"/>
          <w:szCs w:val="24"/>
        </w:rPr>
        <w:t>Новодевяткинское</w:t>
      </w:r>
      <w:proofErr w:type="spellEnd"/>
      <w:r w:rsidR="00D7323D" w:rsidRPr="00F61DAE">
        <w:rPr>
          <w:b/>
          <w:sz w:val="24"/>
          <w:szCs w:val="24"/>
        </w:rPr>
        <w:t xml:space="preserve"> сельское поселение»</w:t>
      </w:r>
    </w:p>
    <w:p w:rsidR="0017436A" w:rsidRPr="00F61DAE" w:rsidRDefault="0017436A" w:rsidP="0017436A">
      <w:pPr>
        <w:pStyle w:val="Standard"/>
        <w:ind w:firstLine="567"/>
        <w:jc w:val="both"/>
        <w:rPr>
          <w:rFonts w:cs="Times New Roman"/>
          <w:lang w:val="ru-RU"/>
        </w:rPr>
      </w:pPr>
      <w:r w:rsidRPr="00F61DAE">
        <w:rPr>
          <w:rFonts w:eastAsia="Times New Roman" w:cs="Times New Roman"/>
          <w:bCs/>
          <w:lang w:val="ru-RU"/>
        </w:rPr>
        <w:t>1.1 Муниципальный контроль</w:t>
      </w:r>
      <w:r w:rsidRPr="00F61DAE">
        <w:rPr>
          <w:rFonts w:eastAsia="Times New Roman" w:cs="Times New Roman"/>
          <w:lang w:val="ru-RU"/>
        </w:rPr>
        <w:t xml:space="preserve"> </w:t>
      </w:r>
      <w:r w:rsidR="006A5E55" w:rsidRPr="00F61DAE">
        <w:rPr>
          <w:rFonts w:cs="Times New Roman"/>
          <w:lang w:val="ru-RU"/>
        </w:rPr>
        <w:t xml:space="preserve">на автомобильном транспорте и в дорожном хозяйстве </w:t>
      </w:r>
      <w:r w:rsidRPr="00F61DAE">
        <w:rPr>
          <w:rFonts w:eastAsia="Times New Roman" w:cs="Times New Roman"/>
          <w:bCs/>
          <w:lang w:val="ru-RU"/>
        </w:rPr>
        <w:t xml:space="preserve">на территории муниципального образования </w:t>
      </w:r>
      <w:r w:rsidR="00D7323D" w:rsidRPr="00F61DAE">
        <w:rPr>
          <w:rFonts w:cs="Times New Roman"/>
          <w:lang w:val="ru-RU"/>
        </w:rPr>
        <w:t>«</w:t>
      </w:r>
      <w:proofErr w:type="spellStart"/>
      <w:r w:rsidR="00D7323D" w:rsidRPr="00F61DAE">
        <w:rPr>
          <w:rFonts w:cs="Times New Roman"/>
          <w:lang w:val="ru-RU"/>
        </w:rPr>
        <w:t>Новодевяткинское</w:t>
      </w:r>
      <w:proofErr w:type="spellEnd"/>
      <w:r w:rsidR="00D7323D" w:rsidRPr="00F61DAE">
        <w:rPr>
          <w:rFonts w:cs="Times New Roman"/>
          <w:lang w:val="ru-RU"/>
        </w:rPr>
        <w:t xml:space="preserve"> сельское поселение» </w:t>
      </w:r>
      <w:r w:rsidRPr="00F61DAE">
        <w:rPr>
          <w:rFonts w:eastAsia="Times New Roman" w:cs="Times New Roman"/>
          <w:bCs/>
          <w:lang w:val="ru-RU"/>
        </w:rPr>
        <w:t xml:space="preserve">осуществляется в соответствии </w:t>
      </w:r>
      <w:r w:rsidRPr="00F61DAE">
        <w:rPr>
          <w:rFonts w:cs="Times New Roman"/>
          <w:lang w:val="ru-RU"/>
        </w:rPr>
        <w:t xml:space="preserve">с Федеральным законом от 31.07.2020г. № 248-ФЗ «О государственном контроле (надзоре) и муниципальном контроле в Российской Федерации», Федеральным законом 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06.10.2003 года </w:t>
      </w:r>
      <w:r w:rsidRPr="00F61DAE">
        <w:rPr>
          <w:rFonts w:cs="Times New Roman"/>
        </w:rPr>
        <w:t>N </w:t>
      </w:r>
      <w:r w:rsidRPr="00F61DAE">
        <w:rPr>
          <w:rFonts w:cs="Times New Roman"/>
          <w:lang w:val="ru-RU"/>
        </w:rPr>
        <w:t>131-ФЗ «Об общих принципах организации местного самоуправления в Российской Федерации», Уставом МО «</w:t>
      </w:r>
      <w:proofErr w:type="spellStart"/>
      <w:r w:rsidRPr="00F61DAE">
        <w:rPr>
          <w:rFonts w:cs="Times New Roman"/>
          <w:lang w:val="ru-RU"/>
        </w:rPr>
        <w:t>Новодевяткинское</w:t>
      </w:r>
      <w:proofErr w:type="spellEnd"/>
      <w:r w:rsidRPr="00F61DAE">
        <w:rPr>
          <w:rFonts w:cs="Times New Roman"/>
          <w:lang w:val="ru-RU"/>
        </w:rPr>
        <w:t xml:space="preserve"> сельское поселение»</w:t>
      </w:r>
      <w:r w:rsidR="00D7323D" w:rsidRPr="00F61DAE">
        <w:rPr>
          <w:rFonts w:cs="Times New Roman"/>
          <w:lang w:val="ru-RU"/>
        </w:rPr>
        <w:t xml:space="preserve">, Решением Совета депутатов от ___ № ____ «Об утверждении Положения о муниципальном контроле </w:t>
      </w:r>
      <w:r w:rsidR="00F6458F" w:rsidRPr="00F61DAE">
        <w:rPr>
          <w:rFonts w:cs="Times New Roman"/>
          <w:lang w:val="ru-RU"/>
        </w:rPr>
        <w:t>на автомобильном транспорте и в дорожном хозяйстве</w:t>
      </w:r>
      <w:r w:rsidR="00F6458F" w:rsidRPr="00F61DAE">
        <w:rPr>
          <w:rFonts w:cs="Times New Roman"/>
          <w:lang w:val="ru-RU"/>
        </w:rPr>
        <w:t xml:space="preserve"> </w:t>
      </w:r>
      <w:r w:rsidR="00D7323D" w:rsidRPr="00F61DAE">
        <w:rPr>
          <w:rFonts w:cs="Times New Roman"/>
          <w:lang w:val="ru-RU"/>
        </w:rPr>
        <w:t>в МО «</w:t>
      </w:r>
      <w:proofErr w:type="spellStart"/>
      <w:r w:rsidR="00D7323D" w:rsidRPr="00F61DAE">
        <w:rPr>
          <w:rFonts w:cs="Times New Roman"/>
          <w:lang w:val="ru-RU"/>
        </w:rPr>
        <w:t>Новодевяткинское</w:t>
      </w:r>
      <w:proofErr w:type="spellEnd"/>
      <w:r w:rsidR="00D7323D" w:rsidRPr="00F61DAE">
        <w:rPr>
          <w:rFonts w:cs="Times New Roman"/>
          <w:lang w:val="ru-RU"/>
        </w:rPr>
        <w:t xml:space="preserve"> сельское поселение» Всеволожского муниципального района Ленинградской области»</w:t>
      </w:r>
      <w:r w:rsidRPr="00F61DAE">
        <w:rPr>
          <w:rFonts w:eastAsia="Times New Roman" w:cs="Times New Roman"/>
          <w:bCs/>
          <w:lang w:val="ru-RU"/>
        </w:rPr>
        <w:t>.</w:t>
      </w:r>
    </w:p>
    <w:p w:rsidR="005115D1" w:rsidRPr="00F61DAE" w:rsidRDefault="0017436A" w:rsidP="005115D1">
      <w:pPr>
        <w:rPr>
          <w:sz w:val="24"/>
          <w:szCs w:val="24"/>
        </w:rPr>
      </w:pPr>
      <w:r w:rsidRPr="00F61DAE">
        <w:rPr>
          <w:bCs/>
          <w:sz w:val="24"/>
          <w:szCs w:val="24"/>
        </w:rPr>
        <w:t>1.2</w:t>
      </w:r>
      <w:r w:rsidRPr="00F61DAE">
        <w:rPr>
          <w:sz w:val="24"/>
          <w:szCs w:val="24"/>
        </w:rPr>
        <w:t xml:space="preserve">. Муниципальный контроль </w:t>
      </w:r>
      <w:r w:rsidR="00F6458F" w:rsidRPr="00F61DAE">
        <w:rPr>
          <w:sz w:val="24"/>
          <w:szCs w:val="24"/>
        </w:rPr>
        <w:t>на автомобильном транспорте и в дорожном хозяйстве</w:t>
      </w:r>
      <w:r w:rsidR="00F6458F" w:rsidRPr="00F61DAE">
        <w:rPr>
          <w:sz w:val="24"/>
          <w:szCs w:val="24"/>
        </w:rPr>
        <w:t xml:space="preserve"> </w:t>
      </w:r>
      <w:r w:rsidRPr="00F61DAE">
        <w:rPr>
          <w:sz w:val="24"/>
          <w:szCs w:val="24"/>
        </w:rPr>
        <w:t>осуществляет</w:t>
      </w:r>
      <w:r w:rsidR="005115D1" w:rsidRPr="00F61DAE">
        <w:rPr>
          <w:sz w:val="24"/>
          <w:szCs w:val="24"/>
        </w:rPr>
        <w:t>ся</w:t>
      </w:r>
      <w:r w:rsidRPr="00F61DAE">
        <w:rPr>
          <w:sz w:val="24"/>
          <w:szCs w:val="24"/>
        </w:rPr>
        <w:t xml:space="preserve"> администраци</w:t>
      </w:r>
      <w:r w:rsidR="005115D1" w:rsidRPr="00F61DAE">
        <w:rPr>
          <w:sz w:val="24"/>
          <w:szCs w:val="24"/>
        </w:rPr>
        <w:t>ей</w:t>
      </w:r>
      <w:r w:rsidRPr="00F61DAE">
        <w:rPr>
          <w:sz w:val="24"/>
          <w:szCs w:val="24"/>
        </w:rPr>
        <w:t xml:space="preserve"> </w:t>
      </w:r>
      <w:r w:rsidR="00D7323D" w:rsidRPr="00F61DAE">
        <w:rPr>
          <w:sz w:val="24"/>
          <w:szCs w:val="24"/>
        </w:rPr>
        <w:t>МО «</w:t>
      </w:r>
      <w:proofErr w:type="spellStart"/>
      <w:r w:rsidR="00D7323D" w:rsidRPr="00F61DAE">
        <w:rPr>
          <w:sz w:val="24"/>
          <w:szCs w:val="24"/>
        </w:rPr>
        <w:t>Новодевяткинское</w:t>
      </w:r>
      <w:proofErr w:type="spellEnd"/>
      <w:r w:rsidR="00D7323D" w:rsidRPr="00F61DAE">
        <w:rPr>
          <w:sz w:val="24"/>
          <w:szCs w:val="24"/>
        </w:rPr>
        <w:t xml:space="preserve"> сельское поселение»</w:t>
      </w:r>
      <w:r w:rsidR="005115D1" w:rsidRPr="00F61DAE">
        <w:rPr>
          <w:sz w:val="24"/>
          <w:szCs w:val="24"/>
        </w:rPr>
        <w:t>, ее структурными подразделениями в пределах своей компетенции.</w:t>
      </w:r>
    </w:p>
    <w:p w:rsidR="00DA7722" w:rsidRPr="00F61DAE" w:rsidRDefault="00DA7722" w:rsidP="00DA7722">
      <w:pPr>
        <w:ind w:left="-15"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1.3. В соответствии с Положением о муниципальном контроле </w:t>
      </w:r>
      <w:r w:rsidRPr="00F61DAE">
        <w:rPr>
          <w:sz w:val="24"/>
          <w:szCs w:val="24"/>
        </w:rPr>
        <w:t>за сохранностью автомобильных дорог местного значения МО «</w:t>
      </w:r>
      <w:proofErr w:type="spellStart"/>
      <w:r w:rsidRPr="00F61DAE">
        <w:rPr>
          <w:sz w:val="24"/>
          <w:szCs w:val="24"/>
        </w:rPr>
        <w:t>Новодевяткинское</w:t>
      </w:r>
      <w:proofErr w:type="spellEnd"/>
      <w:r w:rsidRPr="00F61DAE">
        <w:rPr>
          <w:sz w:val="24"/>
          <w:szCs w:val="24"/>
        </w:rPr>
        <w:t xml:space="preserve"> сельское поселение</w:t>
      </w:r>
      <w:r w:rsidRPr="00F61DAE">
        <w:rPr>
          <w:sz w:val="24"/>
          <w:szCs w:val="24"/>
        </w:rPr>
        <w:t>»</w:t>
      </w:r>
      <w:r w:rsidRPr="00F61DAE">
        <w:rPr>
          <w:sz w:val="24"/>
          <w:szCs w:val="24"/>
        </w:rPr>
        <w:t xml:space="preserve"> Всеволожского муниципального района Ленинградской области последний осуществля</w:t>
      </w:r>
      <w:r w:rsidR="00A37D5F" w:rsidRPr="00F61DAE">
        <w:rPr>
          <w:sz w:val="24"/>
          <w:szCs w:val="24"/>
        </w:rPr>
        <w:t>л</w:t>
      </w:r>
      <w:r w:rsidRPr="00F61DAE">
        <w:rPr>
          <w:sz w:val="24"/>
          <w:szCs w:val="24"/>
        </w:rPr>
        <w:t>ся в форме проведения внеплановых контрольных мероприятий на предмет соблюдения юридическими лицами, индивидуальными предпринимателями и физическими лицами (далее – контролируемые лица) обязательных требований</w:t>
      </w:r>
      <w:r w:rsidR="00A37D5F" w:rsidRPr="00F61DAE">
        <w:rPr>
          <w:sz w:val="24"/>
          <w:szCs w:val="24"/>
        </w:rPr>
        <w:t xml:space="preserve"> путем проведения:</w:t>
      </w:r>
      <w:r w:rsidRPr="00F61DAE">
        <w:rPr>
          <w:sz w:val="24"/>
          <w:szCs w:val="24"/>
        </w:rPr>
        <w:t xml:space="preserve"> </w:t>
      </w:r>
    </w:p>
    <w:p w:rsidR="00A37D5F" w:rsidRPr="00F61DAE" w:rsidRDefault="00A37D5F" w:rsidP="00A37D5F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F61DAE">
        <w:rPr>
          <w:sz w:val="24"/>
          <w:szCs w:val="24"/>
        </w:rPr>
        <w:t xml:space="preserve">а) </w:t>
      </w:r>
      <w:r w:rsidRPr="00F61DAE">
        <w:rPr>
          <w:sz w:val="24"/>
          <w:szCs w:val="24"/>
        </w:rPr>
        <w:t>проверк</w:t>
      </w:r>
      <w:r w:rsidRPr="00F61DAE">
        <w:rPr>
          <w:sz w:val="24"/>
          <w:szCs w:val="24"/>
        </w:rPr>
        <w:t>и</w:t>
      </w:r>
      <w:r w:rsidRPr="00F61DAE">
        <w:rPr>
          <w:sz w:val="24"/>
          <w:szCs w:val="24"/>
        </w:rPr>
        <w:t xml:space="preserve">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местного значения;</w:t>
      </w:r>
    </w:p>
    <w:p w:rsidR="00A37D5F" w:rsidRPr="00F61DAE" w:rsidRDefault="00A37D5F" w:rsidP="00A37D5F">
      <w:pPr>
        <w:spacing w:before="100" w:beforeAutospacing="1" w:after="100" w:afterAutospacing="1"/>
        <w:rPr>
          <w:sz w:val="24"/>
          <w:szCs w:val="24"/>
        </w:rPr>
      </w:pPr>
      <w:r w:rsidRPr="00F61DAE">
        <w:rPr>
          <w:sz w:val="24"/>
          <w:szCs w:val="24"/>
        </w:rPr>
        <w:t>б) проверк</w:t>
      </w:r>
      <w:r w:rsidRPr="00F61DAE">
        <w:rPr>
          <w:sz w:val="24"/>
          <w:szCs w:val="24"/>
        </w:rPr>
        <w:t>и</w:t>
      </w:r>
      <w:r w:rsidRPr="00F61DAE">
        <w:rPr>
          <w:sz w:val="24"/>
          <w:szCs w:val="24"/>
        </w:rPr>
        <w:t xml:space="preserve">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местного значения в части недопущения повреждения автомобильных дорог и их элементов;</w:t>
      </w:r>
    </w:p>
    <w:p w:rsidR="00A37D5F" w:rsidRPr="00F61DAE" w:rsidRDefault="00A37D5F" w:rsidP="00A37D5F">
      <w:pPr>
        <w:spacing w:before="100" w:beforeAutospacing="1" w:after="100" w:afterAutospacing="1"/>
        <w:rPr>
          <w:sz w:val="24"/>
          <w:szCs w:val="24"/>
        </w:rPr>
      </w:pPr>
      <w:r w:rsidRPr="00F61DAE">
        <w:rPr>
          <w:sz w:val="24"/>
          <w:szCs w:val="24"/>
        </w:rPr>
        <w:lastRenderedPageBreak/>
        <w:t>в) проверк</w:t>
      </w:r>
      <w:r w:rsidRPr="00F61DAE">
        <w:rPr>
          <w:sz w:val="24"/>
          <w:szCs w:val="24"/>
        </w:rPr>
        <w:t>и</w:t>
      </w:r>
      <w:r w:rsidRPr="00F61DAE">
        <w:rPr>
          <w:sz w:val="24"/>
          <w:szCs w:val="24"/>
        </w:rPr>
        <w:t xml:space="preserve"> соблюдения весовых и габаритных параметров транспортных средств при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DA7722" w:rsidRPr="00F61DAE" w:rsidRDefault="00DA7722" w:rsidP="00DA7722">
      <w:pPr>
        <w:ind w:left="-15" w:right="63"/>
        <w:rPr>
          <w:sz w:val="24"/>
          <w:szCs w:val="24"/>
        </w:rPr>
      </w:pPr>
      <w:r w:rsidRPr="00F61DAE">
        <w:rPr>
          <w:sz w:val="24"/>
          <w:szCs w:val="24"/>
        </w:rPr>
        <w:t>1.4. Ранее, в 201</w:t>
      </w:r>
      <w:r w:rsidR="00A37D5F" w:rsidRPr="00F61DAE">
        <w:rPr>
          <w:sz w:val="24"/>
          <w:szCs w:val="24"/>
        </w:rPr>
        <w:t>7</w:t>
      </w:r>
      <w:r w:rsidRPr="00F61DAE">
        <w:rPr>
          <w:sz w:val="24"/>
          <w:szCs w:val="24"/>
        </w:rPr>
        <w:t xml:space="preserve">-2021 г. г. контроль в данной сфере осуществлялся в соответствии с положениями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Плановые проверки в отношении юридических лиц и индивидуальных предпринимателей на 2019-2021 годы запланированы не были, внеплановые проверки не осуществлялись. В связи с поступлением в </w:t>
      </w:r>
      <w:r w:rsidR="00A37D5F" w:rsidRPr="00F61DAE">
        <w:rPr>
          <w:sz w:val="24"/>
          <w:szCs w:val="24"/>
        </w:rPr>
        <w:t>администрацию</w:t>
      </w:r>
      <w:r w:rsidRPr="00F61DAE">
        <w:rPr>
          <w:sz w:val="24"/>
          <w:szCs w:val="24"/>
        </w:rPr>
        <w:t xml:space="preserve"> сведений о возможных нарушениях или о признаках нарушений, полученных в ходе осмотра, либо содержащихся в поступивших обращениях и заявлениях, </w:t>
      </w:r>
      <w:r w:rsidR="00A37D5F" w:rsidRPr="00F61DAE">
        <w:rPr>
          <w:sz w:val="24"/>
          <w:szCs w:val="24"/>
        </w:rPr>
        <w:t>направлялись предписания</w:t>
      </w:r>
      <w:r w:rsidRPr="00F61DAE">
        <w:rPr>
          <w:sz w:val="24"/>
          <w:szCs w:val="24"/>
        </w:rPr>
        <w:t xml:space="preserve"> о</w:t>
      </w:r>
      <w:r w:rsidR="00A37D5F" w:rsidRPr="00F61DAE">
        <w:rPr>
          <w:sz w:val="24"/>
          <w:szCs w:val="24"/>
        </w:rPr>
        <w:t>б</w:t>
      </w:r>
      <w:r w:rsidRPr="00F61DAE">
        <w:rPr>
          <w:sz w:val="24"/>
          <w:szCs w:val="24"/>
        </w:rPr>
        <w:t xml:space="preserve"> </w:t>
      </w:r>
      <w:r w:rsidR="00A37D5F" w:rsidRPr="00F61DAE">
        <w:rPr>
          <w:sz w:val="24"/>
          <w:szCs w:val="24"/>
        </w:rPr>
        <w:t xml:space="preserve">устранении нарушений и </w:t>
      </w:r>
      <w:r w:rsidRPr="00F61DAE">
        <w:rPr>
          <w:sz w:val="24"/>
          <w:szCs w:val="24"/>
        </w:rPr>
        <w:t>недопустимости нарушения обязательных требований</w:t>
      </w:r>
      <w:r w:rsidR="00A37D5F" w:rsidRPr="00F61DAE">
        <w:rPr>
          <w:sz w:val="24"/>
          <w:szCs w:val="24"/>
        </w:rPr>
        <w:t xml:space="preserve"> законодательства</w:t>
      </w:r>
      <w:r w:rsidRPr="00F61DAE">
        <w:rPr>
          <w:sz w:val="24"/>
          <w:szCs w:val="24"/>
        </w:rPr>
        <w:t xml:space="preserve">. </w:t>
      </w:r>
    </w:p>
    <w:p w:rsidR="00DA7722" w:rsidRPr="00F61DAE" w:rsidRDefault="00DA7722" w:rsidP="00DA7722">
      <w:pPr>
        <w:ind w:left="-15"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В результате систематизации, обобщения и анализа информации о соблюдении требований за истекший период сделаны выводы, что наиболее распространенными вопросами контроля в данной сфере являлись самовольная установка технических средств организации движения, оставление на дороге предметов, создающих помехи для движения. Так, согласно п. 1.5 Постановления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 участники дорожного движения должны действовать таким образом, чтобы не создавать опасности для движения и не причинять вреда. Запрещается повреждать или загрязнять покрытие дорог, снимать, загораживать, повреждать, самовольно устанавливать дорожные знаки, светофоры и другие технические средства организации движения, оставлять на дороге предметы, создающие помехи для движения. Лицо, создавшее помеху, обязано принять все возможные меры для ее устранения, а если это невозможно, то доступными средствами обеспечить информирование участников движения об опасности и сообщить в полицию. Вместе с тем, имеет место неограниченно расширительное толкование подконтрольными субъектами прав в рамках самоуправления. </w:t>
      </w:r>
    </w:p>
    <w:p w:rsidR="00DA7722" w:rsidRPr="00F61DAE" w:rsidRDefault="00DA7722" w:rsidP="00DA7722">
      <w:pPr>
        <w:ind w:left="-15"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Основными причинами, факторами и условиями, способствующими нарушению требований в контролируемой сфере </w:t>
      </w:r>
      <w:proofErr w:type="gramStart"/>
      <w:r w:rsidRPr="00F61DAE">
        <w:rPr>
          <w:sz w:val="24"/>
          <w:szCs w:val="24"/>
        </w:rPr>
        <w:t>подконтрольными субъектами</w:t>
      </w:r>
      <w:proofErr w:type="gramEnd"/>
      <w:r w:rsidRPr="00F61DAE">
        <w:rPr>
          <w:sz w:val="24"/>
          <w:szCs w:val="24"/>
        </w:rPr>
        <w:t xml:space="preserve"> являются:  </w:t>
      </w:r>
    </w:p>
    <w:p w:rsidR="00DA7722" w:rsidRPr="00F61DAE" w:rsidRDefault="00DA7722" w:rsidP="00A37D5F">
      <w:pPr>
        <w:numPr>
          <w:ilvl w:val="0"/>
          <w:numId w:val="10"/>
        </w:numPr>
        <w:spacing w:after="30" w:line="259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не </w:t>
      </w:r>
      <w:r w:rsidRPr="00F61DAE">
        <w:rPr>
          <w:sz w:val="24"/>
          <w:szCs w:val="24"/>
        </w:rPr>
        <w:tab/>
        <w:t xml:space="preserve">понимание </w:t>
      </w:r>
      <w:r w:rsidRPr="00F61DAE">
        <w:rPr>
          <w:sz w:val="24"/>
          <w:szCs w:val="24"/>
        </w:rPr>
        <w:tab/>
        <w:t xml:space="preserve">необходимости </w:t>
      </w:r>
      <w:r w:rsidRPr="00F61DAE">
        <w:rPr>
          <w:sz w:val="24"/>
          <w:szCs w:val="24"/>
        </w:rPr>
        <w:tab/>
        <w:t>испол</w:t>
      </w:r>
      <w:r w:rsidR="00A37D5F" w:rsidRPr="00F61DAE">
        <w:rPr>
          <w:sz w:val="24"/>
          <w:szCs w:val="24"/>
        </w:rPr>
        <w:t xml:space="preserve">нения </w:t>
      </w:r>
      <w:r w:rsidR="00A37D5F" w:rsidRPr="00F61DAE">
        <w:rPr>
          <w:sz w:val="24"/>
          <w:szCs w:val="24"/>
        </w:rPr>
        <w:tab/>
        <w:t>требований</w:t>
      </w:r>
      <w:r w:rsidRPr="00F61DAE">
        <w:rPr>
          <w:sz w:val="24"/>
          <w:szCs w:val="24"/>
        </w:rPr>
        <w:t xml:space="preserve">;  </w:t>
      </w:r>
    </w:p>
    <w:p w:rsidR="00DA7722" w:rsidRPr="00F61DAE" w:rsidRDefault="00DA7722" w:rsidP="00DA7722">
      <w:pPr>
        <w:numPr>
          <w:ilvl w:val="0"/>
          <w:numId w:val="10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отсутствие системы обратной связи с подконтрольными субъектами по вопросам разъяснения положений законодательства, в том числе с использованием современных информационно-телекоммуникационных технологий. </w:t>
      </w:r>
    </w:p>
    <w:p w:rsidR="00DA7722" w:rsidRPr="00F61DAE" w:rsidRDefault="00DA7722" w:rsidP="00DA7722">
      <w:pPr>
        <w:spacing w:after="30" w:line="259" w:lineRule="auto"/>
        <w:ind w:left="706" w:firstLine="0"/>
        <w:jc w:val="center"/>
        <w:rPr>
          <w:sz w:val="24"/>
          <w:szCs w:val="24"/>
        </w:rPr>
      </w:pPr>
      <w:r w:rsidRPr="00F61DAE">
        <w:rPr>
          <w:b/>
          <w:sz w:val="24"/>
          <w:szCs w:val="24"/>
        </w:rPr>
        <w:t xml:space="preserve"> </w:t>
      </w:r>
    </w:p>
    <w:p w:rsidR="00DA7722" w:rsidRPr="00F61DAE" w:rsidRDefault="00DA7722" w:rsidP="00DA7722">
      <w:pPr>
        <w:pStyle w:val="2"/>
        <w:ind w:left="1004"/>
        <w:rPr>
          <w:sz w:val="24"/>
          <w:szCs w:val="24"/>
        </w:rPr>
      </w:pPr>
      <w:r w:rsidRPr="00F61DAE">
        <w:rPr>
          <w:sz w:val="24"/>
          <w:szCs w:val="24"/>
        </w:rPr>
        <w:t xml:space="preserve">Раздел 2. Цели и задачи реализации программы профилактики </w:t>
      </w:r>
    </w:p>
    <w:p w:rsidR="00DA7722" w:rsidRPr="00F61DAE" w:rsidRDefault="00DA7722" w:rsidP="00DA7722">
      <w:pPr>
        <w:spacing w:after="22" w:line="259" w:lineRule="auto"/>
        <w:ind w:left="706" w:firstLine="0"/>
        <w:jc w:val="center"/>
        <w:rPr>
          <w:sz w:val="24"/>
          <w:szCs w:val="24"/>
        </w:rPr>
      </w:pPr>
      <w:r w:rsidRPr="00F61DAE">
        <w:rPr>
          <w:b/>
          <w:sz w:val="24"/>
          <w:szCs w:val="24"/>
        </w:rPr>
        <w:t xml:space="preserve"> </w:t>
      </w:r>
    </w:p>
    <w:p w:rsidR="00DA7722" w:rsidRPr="00F61DAE" w:rsidRDefault="00DA7722" w:rsidP="00DA7722">
      <w:pPr>
        <w:ind w:left="-15"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Настоящая Программа разработана на 2022 год и определяет цели, задачи и порядок осуществления администрацией сельского поселения профилактических мероприятий, направленных на предупреждение нарушений обязательных требований. </w:t>
      </w:r>
    </w:p>
    <w:p w:rsidR="00DA7722" w:rsidRPr="00F61DAE" w:rsidRDefault="00DA7722" w:rsidP="00DA7722">
      <w:pPr>
        <w:ind w:left="708" w:right="63" w:firstLine="0"/>
        <w:rPr>
          <w:sz w:val="24"/>
          <w:szCs w:val="24"/>
        </w:rPr>
      </w:pPr>
      <w:r w:rsidRPr="00F61DAE">
        <w:rPr>
          <w:sz w:val="24"/>
          <w:szCs w:val="24"/>
        </w:rPr>
        <w:t xml:space="preserve">Цели Программы: </w:t>
      </w:r>
    </w:p>
    <w:p w:rsidR="00DA7722" w:rsidRPr="00F61DAE" w:rsidRDefault="00DA7722" w:rsidP="00DA7722">
      <w:pPr>
        <w:numPr>
          <w:ilvl w:val="0"/>
          <w:numId w:val="11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A7722" w:rsidRPr="00F61DAE" w:rsidRDefault="00DA7722" w:rsidP="00DA7722">
      <w:pPr>
        <w:numPr>
          <w:ilvl w:val="0"/>
          <w:numId w:val="11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A7722" w:rsidRPr="00F61DAE" w:rsidRDefault="00DA7722" w:rsidP="00DA7722">
      <w:pPr>
        <w:numPr>
          <w:ilvl w:val="0"/>
          <w:numId w:val="11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lastRenderedPageBreak/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A7722" w:rsidRPr="00F61DAE" w:rsidRDefault="00DA7722" w:rsidP="00DA7722">
      <w:pPr>
        <w:spacing w:after="24" w:line="259" w:lineRule="auto"/>
        <w:ind w:left="708" w:firstLine="0"/>
        <w:jc w:val="left"/>
        <w:rPr>
          <w:sz w:val="24"/>
          <w:szCs w:val="24"/>
        </w:rPr>
      </w:pPr>
      <w:r w:rsidRPr="00F61DAE">
        <w:rPr>
          <w:sz w:val="24"/>
          <w:szCs w:val="24"/>
        </w:rPr>
        <w:t xml:space="preserve"> </w:t>
      </w:r>
    </w:p>
    <w:p w:rsidR="00DA7722" w:rsidRPr="00F61DAE" w:rsidRDefault="00DA7722" w:rsidP="00DA7722">
      <w:pPr>
        <w:ind w:left="708" w:right="63" w:firstLine="0"/>
        <w:rPr>
          <w:sz w:val="24"/>
          <w:szCs w:val="24"/>
        </w:rPr>
      </w:pPr>
      <w:r w:rsidRPr="00F61DAE">
        <w:rPr>
          <w:sz w:val="24"/>
          <w:szCs w:val="24"/>
        </w:rPr>
        <w:t xml:space="preserve">Задачи Программы: </w:t>
      </w:r>
    </w:p>
    <w:p w:rsidR="00DA7722" w:rsidRPr="00F61DAE" w:rsidRDefault="00DA7722" w:rsidP="00DA7722">
      <w:pPr>
        <w:numPr>
          <w:ilvl w:val="0"/>
          <w:numId w:val="11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DA7722" w:rsidRPr="00F61DAE" w:rsidRDefault="00DA7722" w:rsidP="00DA7722">
      <w:pPr>
        <w:numPr>
          <w:ilvl w:val="0"/>
          <w:numId w:val="11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DA7722" w:rsidRPr="00F61DAE" w:rsidRDefault="00DA7722" w:rsidP="00DA7722">
      <w:pPr>
        <w:numPr>
          <w:ilvl w:val="0"/>
          <w:numId w:val="11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формирование единого понимания обязательных требований законодательства у всех участников контрольной деятельности; </w:t>
      </w:r>
    </w:p>
    <w:p w:rsidR="00DA7722" w:rsidRPr="00F61DAE" w:rsidRDefault="00DA7722" w:rsidP="00DA7722">
      <w:pPr>
        <w:numPr>
          <w:ilvl w:val="0"/>
          <w:numId w:val="11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повышение прозрачности осуществляемой Управлением контрольной деятельности; </w:t>
      </w:r>
    </w:p>
    <w:p w:rsidR="00DA7722" w:rsidRPr="00F61DAE" w:rsidRDefault="00DA7722" w:rsidP="00DA7722">
      <w:pPr>
        <w:numPr>
          <w:ilvl w:val="0"/>
          <w:numId w:val="11"/>
        </w:numPr>
        <w:spacing w:after="14" w:line="268" w:lineRule="auto"/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:rsidR="00DA7722" w:rsidRPr="00F61DAE" w:rsidRDefault="00DA7722" w:rsidP="00DA7722">
      <w:pPr>
        <w:spacing w:after="0" w:line="259" w:lineRule="auto"/>
        <w:ind w:left="706" w:firstLine="0"/>
        <w:jc w:val="center"/>
        <w:rPr>
          <w:sz w:val="24"/>
          <w:szCs w:val="24"/>
        </w:rPr>
      </w:pPr>
      <w:r w:rsidRPr="00F61DAE">
        <w:rPr>
          <w:b/>
          <w:sz w:val="24"/>
          <w:szCs w:val="24"/>
        </w:rPr>
        <w:t xml:space="preserve"> </w:t>
      </w:r>
    </w:p>
    <w:p w:rsidR="00DA7722" w:rsidRPr="00F61DAE" w:rsidRDefault="00DA7722" w:rsidP="00DA7722">
      <w:pPr>
        <w:pStyle w:val="2"/>
        <w:ind w:left="2670" w:hanging="1424"/>
        <w:rPr>
          <w:sz w:val="24"/>
          <w:szCs w:val="24"/>
        </w:rPr>
      </w:pPr>
      <w:r w:rsidRPr="00F61DAE">
        <w:rPr>
          <w:sz w:val="24"/>
          <w:szCs w:val="24"/>
        </w:rPr>
        <w:t xml:space="preserve">Раздел 3. Перечень профилактических мероприятий, сроки (периодичность) их проведения </w:t>
      </w:r>
    </w:p>
    <w:p w:rsidR="00DA7722" w:rsidRPr="00F61DAE" w:rsidRDefault="00DA7722" w:rsidP="00DA7722">
      <w:pPr>
        <w:spacing w:after="20" w:line="259" w:lineRule="auto"/>
        <w:ind w:left="706" w:firstLine="0"/>
        <w:jc w:val="center"/>
        <w:rPr>
          <w:sz w:val="24"/>
          <w:szCs w:val="24"/>
        </w:rPr>
      </w:pPr>
      <w:r w:rsidRPr="00F61DAE">
        <w:rPr>
          <w:b/>
          <w:sz w:val="24"/>
          <w:szCs w:val="24"/>
        </w:rPr>
        <w:t xml:space="preserve"> </w:t>
      </w:r>
    </w:p>
    <w:p w:rsidR="00DA7722" w:rsidRPr="00F61DAE" w:rsidRDefault="00DA7722" w:rsidP="00DA7722">
      <w:pPr>
        <w:ind w:left="-15"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При осуществлении муниципального контроля могут проводиться следующие виды профилактических мероприятий: </w:t>
      </w:r>
    </w:p>
    <w:p w:rsidR="00DA7722" w:rsidRPr="00F61DAE" w:rsidRDefault="00DA7722" w:rsidP="00A37D5F">
      <w:pPr>
        <w:pStyle w:val="a5"/>
        <w:numPr>
          <w:ilvl w:val="0"/>
          <w:numId w:val="14"/>
        </w:numPr>
        <w:spacing w:after="14" w:line="268" w:lineRule="auto"/>
        <w:ind w:right="63"/>
        <w:rPr>
          <w:rFonts w:ascii="Times New Roman" w:hAnsi="Times New Roman" w:cs="Times New Roman"/>
          <w:sz w:val="24"/>
          <w:szCs w:val="24"/>
        </w:rPr>
      </w:pPr>
      <w:r w:rsidRPr="00F61DAE">
        <w:rPr>
          <w:rFonts w:ascii="Times New Roman" w:hAnsi="Times New Roman" w:cs="Times New Roman"/>
          <w:sz w:val="24"/>
          <w:szCs w:val="24"/>
        </w:rPr>
        <w:t xml:space="preserve">информирование; </w:t>
      </w:r>
    </w:p>
    <w:p w:rsidR="00A37D5F" w:rsidRPr="00F61DAE" w:rsidRDefault="00DA7722" w:rsidP="00A37D5F">
      <w:pPr>
        <w:pStyle w:val="a5"/>
        <w:numPr>
          <w:ilvl w:val="0"/>
          <w:numId w:val="14"/>
        </w:numPr>
        <w:spacing w:after="14" w:line="268" w:lineRule="auto"/>
        <w:ind w:right="63"/>
        <w:rPr>
          <w:rFonts w:ascii="Times New Roman" w:hAnsi="Times New Roman" w:cs="Times New Roman"/>
          <w:sz w:val="24"/>
          <w:szCs w:val="24"/>
        </w:rPr>
      </w:pPr>
      <w:r w:rsidRPr="00F61DAE">
        <w:rPr>
          <w:rFonts w:ascii="Times New Roman" w:hAnsi="Times New Roman" w:cs="Times New Roman"/>
          <w:sz w:val="24"/>
          <w:szCs w:val="24"/>
        </w:rPr>
        <w:t xml:space="preserve">объявление предостережения; </w:t>
      </w:r>
    </w:p>
    <w:p w:rsidR="00DA7722" w:rsidRPr="00F61DAE" w:rsidRDefault="00DA7722" w:rsidP="00A37D5F">
      <w:pPr>
        <w:pStyle w:val="a5"/>
        <w:numPr>
          <w:ilvl w:val="0"/>
          <w:numId w:val="14"/>
        </w:numPr>
        <w:spacing w:after="14" w:line="268" w:lineRule="auto"/>
        <w:ind w:right="63"/>
        <w:rPr>
          <w:rFonts w:ascii="Times New Roman" w:hAnsi="Times New Roman" w:cs="Times New Roman"/>
          <w:sz w:val="24"/>
          <w:szCs w:val="24"/>
        </w:rPr>
      </w:pPr>
      <w:r w:rsidRPr="00F61DAE">
        <w:rPr>
          <w:rFonts w:ascii="Times New Roman" w:hAnsi="Times New Roman" w:cs="Times New Roman"/>
          <w:sz w:val="24"/>
          <w:szCs w:val="24"/>
        </w:rPr>
        <w:t xml:space="preserve">консультирование; </w:t>
      </w:r>
    </w:p>
    <w:p w:rsidR="00DA7722" w:rsidRDefault="00DA7722" w:rsidP="00A37D5F">
      <w:pPr>
        <w:pStyle w:val="a5"/>
        <w:numPr>
          <w:ilvl w:val="0"/>
          <w:numId w:val="14"/>
        </w:numPr>
        <w:ind w:right="63"/>
        <w:rPr>
          <w:rFonts w:ascii="Times New Roman" w:hAnsi="Times New Roman" w:cs="Times New Roman"/>
          <w:sz w:val="24"/>
          <w:szCs w:val="24"/>
        </w:rPr>
      </w:pPr>
      <w:r w:rsidRPr="00F61DAE">
        <w:rPr>
          <w:rFonts w:ascii="Times New Roman" w:hAnsi="Times New Roman" w:cs="Times New Roman"/>
          <w:sz w:val="24"/>
          <w:szCs w:val="24"/>
        </w:rPr>
        <w:t xml:space="preserve">профилактический визит. </w:t>
      </w:r>
    </w:p>
    <w:p w:rsidR="00F61DAE" w:rsidRPr="00F61DAE" w:rsidRDefault="00F61DAE" w:rsidP="00F61DAE">
      <w:pPr>
        <w:pStyle w:val="a5"/>
        <w:ind w:left="1428" w:right="6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40"/>
        <w:gridCol w:w="4237"/>
        <w:gridCol w:w="2513"/>
        <w:gridCol w:w="2283"/>
      </w:tblGrid>
      <w:tr w:rsidR="00DA7722" w:rsidRPr="00F61DAE" w:rsidTr="00DF56BF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16" w:line="259" w:lineRule="auto"/>
              <w:ind w:left="50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№ </w:t>
            </w:r>
          </w:p>
          <w:p w:rsidR="00DA7722" w:rsidRPr="00F61DAE" w:rsidRDefault="00DA7722" w:rsidP="00DF56B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597" w:right="597" w:firstLine="0"/>
              <w:jc w:val="center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Срок реализации мероприятия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DA7722" w:rsidRPr="00F61DAE" w:rsidTr="00F61DAE">
        <w:trPr>
          <w:trHeight w:val="1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right="60" w:firstLine="0"/>
              <w:jc w:val="center"/>
              <w:rPr>
                <w:sz w:val="16"/>
                <w:szCs w:val="16"/>
              </w:rPr>
            </w:pPr>
            <w:r w:rsidRPr="00F61DAE">
              <w:rPr>
                <w:sz w:val="16"/>
                <w:szCs w:val="16"/>
              </w:rPr>
              <w:t xml:space="preserve">1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right="59" w:firstLine="0"/>
              <w:jc w:val="center"/>
              <w:rPr>
                <w:sz w:val="16"/>
                <w:szCs w:val="16"/>
              </w:rPr>
            </w:pPr>
            <w:r w:rsidRPr="00F61DAE">
              <w:rPr>
                <w:sz w:val="16"/>
                <w:szCs w:val="16"/>
              </w:rPr>
              <w:t xml:space="preserve">2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right="64" w:firstLine="0"/>
              <w:jc w:val="center"/>
              <w:rPr>
                <w:sz w:val="16"/>
                <w:szCs w:val="16"/>
              </w:rPr>
            </w:pPr>
            <w:r w:rsidRPr="00F61DAE">
              <w:rPr>
                <w:sz w:val="16"/>
                <w:szCs w:val="16"/>
              </w:rPr>
              <w:t xml:space="preserve">3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right="59" w:firstLine="0"/>
              <w:jc w:val="center"/>
              <w:rPr>
                <w:sz w:val="16"/>
                <w:szCs w:val="16"/>
              </w:rPr>
            </w:pPr>
            <w:r w:rsidRPr="00F61DAE">
              <w:rPr>
                <w:sz w:val="16"/>
                <w:szCs w:val="16"/>
              </w:rPr>
              <w:t xml:space="preserve">4 </w:t>
            </w:r>
          </w:p>
        </w:tc>
      </w:tr>
      <w:tr w:rsidR="00DA7722" w:rsidRPr="00F61DAE" w:rsidTr="00DF56BF">
        <w:trPr>
          <w:trHeight w:val="19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F61DAE" w:rsidP="00DF56B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35"/>
              <w:ind w:left="2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Информирование посредством размещения на официальном сайте администрации сельского поселения в сети "Интернет" сведений, определенных ч. 3 ст. 46 </w:t>
            </w:r>
          </w:p>
          <w:p w:rsidR="00DA7722" w:rsidRPr="00F61DAE" w:rsidRDefault="00DA7722" w:rsidP="00DF56BF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Федерального закона № 248-ФЗ и в иных формах.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2" w:right="112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должностное лицо, уполномоченное на осуществление муниципального контроля в соответствии с должностной </w:t>
            </w:r>
            <w:r w:rsidR="00A37D5F" w:rsidRPr="00F61DAE">
              <w:rPr>
                <w:sz w:val="24"/>
                <w:szCs w:val="24"/>
              </w:rPr>
              <w:t xml:space="preserve">инструкцией  </w:t>
            </w:r>
          </w:p>
        </w:tc>
      </w:tr>
      <w:tr w:rsidR="00DA7722" w:rsidRPr="00F61DAE" w:rsidTr="00DF56BF">
        <w:trPr>
          <w:trHeight w:val="2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F61DAE" w:rsidP="00DF56B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Консультирование в устной либо письменной форме контролируемых лиц или их представителей  по вопросам соблюдения обязательных требований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right="74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в течение года по мере поступления обращений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2" w:right="160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должностное лицо, уполномоченное на осуществление муниципального контроля в соответствии с должностной инструкцией </w:t>
            </w:r>
          </w:p>
        </w:tc>
      </w:tr>
      <w:tr w:rsidR="00DA7722" w:rsidRPr="00F61DAE" w:rsidTr="00DF56BF">
        <w:trPr>
          <w:trHeight w:val="2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F61DAE" w:rsidP="00DF56B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2" w:right="118" w:firstLine="0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>Объявление предостережений</w:t>
            </w:r>
            <w:r w:rsidR="00F61DAE" w:rsidRPr="00F61DAE">
              <w:rPr>
                <w:sz w:val="24"/>
                <w:szCs w:val="24"/>
              </w:rPr>
              <w:t>, направление предписаний</w:t>
            </w:r>
            <w:r w:rsidRPr="00F61DAE">
              <w:rPr>
                <w:sz w:val="24"/>
                <w:szCs w:val="24"/>
              </w:rPr>
              <w:t xml:space="preserve">.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в течение года по мере поступления сведений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2" w:right="160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должностное лицо, уполномоченное на осуществление муниципального контроля в соответствии с должностной инструкцией </w:t>
            </w:r>
          </w:p>
        </w:tc>
      </w:tr>
      <w:tr w:rsidR="00DA7722" w:rsidRPr="00F61DAE" w:rsidTr="00DF56BF">
        <w:trPr>
          <w:trHeight w:val="33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F61DAE" w:rsidP="00DF56B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2" w:right="77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Профилактический визит.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gramStart"/>
            <w:r w:rsidRPr="00F61DAE">
              <w:rPr>
                <w:sz w:val="24"/>
                <w:szCs w:val="24"/>
              </w:rPr>
              <w:t>видео-конференцсвязи</w:t>
            </w:r>
            <w:proofErr w:type="gramEnd"/>
            <w:r w:rsidRPr="00F61DA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0" w:right="154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обязательный профилактический визит в отношении: - контролируемых лиц, приступающих к осуществлению деятельности в контролируемой сфере, не позднее чем в течение 1 года с момента начала такой деятельности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22" w:rsidRPr="00F61DAE" w:rsidRDefault="00DA7722" w:rsidP="00DF56BF">
            <w:pPr>
              <w:spacing w:after="0" w:line="259" w:lineRule="auto"/>
              <w:ind w:left="2" w:right="160" w:firstLine="0"/>
              <w:jc w:val="left"/>
              <w:rPr>
                <w:sz w:val="24"/>
                <w:szCs w:val="24"/>
              </w:rPr>
            </w:pPr>
            <w:r w:rsidRPr="00F61DAE">
              <w:rPr>
                <w:sz w:val="24"/>
                <w:szCs w:val="24"/>
              </w:rPr>
              <w:t xml:space="preserve">должностное лицо, уполномоченное на осуществление муниципального контроля в соответствии с должностной инструкцией </w:t>
            </w:r>
          </w:p>
        </w:tc>
      </w:tr>
    </w:tbl>
    <w:p w:rsidR="00DA7722" w:rsidRPr="00F61DAE" w:rsidRDefault="00DA7722" w:rsidP="00DA7722">
      <w:pPr>
        <w:spacing w:after="0" w:line="259" w:lineRule="auto"/>
        <w:ind w:left="706" w:firstLine="0"/>
        <w:jc w:val="center"/>
        <w:rPr>
          <w:sz w:val="24"/>
          <w:szCs w:val="24"/>
        </w:rPr>
      </w:pPr>
      <w:r w:rsidRPr="00F61DAE">
        <w:rPr>
          <w:b/>
          <w:sz w:val="24"/>
          <w:szCs w:val="24"/>
        </w:rPr>
        <w:t xml:space="preserve"> </w:t>
      </w:r>
    </w:p>
    <w:p w:rsidR="00F61DAE" w:rsidRDefault="00DA7722" w:rsidP="00F61DAE">
      <w:pPr>
        <w:pStyle w:val="2"/>
        <w:ind w:left="2929" w:hanging="1556"/>
        <w:jc w:val="center"/>
        <w:rPr>
          <w:sz w:val="24"/>
          <w:szCs w:val="24"/>
        </w:rPr>
      </w:pPr>
      <w:r w:rsidRPr="00F61DAE">
        <w:rPr>
          <w:sz w:val="24"/>
          <w:szCs w:val="24"/>
        </w:rPr>
        <w:t>Раздел 4. Показатели результативности и эффективности</w:t>
      </w:r>
    </w:p>
    <w:p w:rsidR="00DA7722" w:rsidRPr="00F61DAE" w:rsidRDefault="00DA7722" w:rsidP="00F61DAE">
      <w:pPr>
        <w:pStyle w:val="2"/>
        <w:ind w:left="2929" w:hanging="1556"/>
        <w:jc w:val="center"/>
        <w:rPr>
          <w:sz w:val="24"/>
          <w:szCs w:val="24"/>
        </w:rPr>
      </w:pPr>
      <w:r w:rsidRPr="00F61DAE">
        <w:rPr>
          <w:sz w:val="24"/>
          <w:szCs w:val="24"/>
        </w:rPr>
        <w:t>Программы профилактики</w:t>
      </w:r>
    </w:p>
    <w:p w:rsidR="00DA7722" w:rsidRPr="00F61DAE" w:rsidRDefault="00DA7722" w:rsidP="00DA7722">
      <w:pPr>
        <w:spacing w:after="20" w:line="259" w:lineRule="auto"/>
        <w:ind w:left="706" w:firstLine="0"/>
        <w:jc w:val="center"/>
        <w:rPr>
          <w:sz w:val="24"/>
          <w:szCs w:val="24"/>
        </w:rPr>
      </w:pPr>
      <w:r w:rsidRPr="00F61DAE">
        <w:rPr>
          <w:b/>
          <w:sz w:val="24"/>
          <w:szCs w:val="24"/>
        </w:rPr>
        <w:t xml:space="preserve"> </w:t>
      </w: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592"/>
      </w:tblGrid>
      <w:tr w:rsidR="00D931F0" w:rsidRPr="00F61DAE" w:rsidTr="00D931F0"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F61DA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1DAE"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  <w:r w:rsidRPr="00F61D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61DAE">
              <w:rPr>
                <w:rFonts w:ascii="Times New Roman" w:hAnsi="Times New Roman" w:cs="Times New Roman"/>
                <w:bCs/>
              </w:rPr>
              <w:t>показателя</w:t>
            </w:r>
            <w:proofErr w:type="spellEnd"/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61DAE">
              <w:rPr>
                <w:rFonts w:ascii="Times New Roman" w:hAnsi="Times New Roman" w:cs="Times New Roman"/>
                <w:bCs/>
              </w:rPr>
              <w:t>Значение</w:t>
            </w:r>
            <w:proofErr w:type="spellEnd"/>
            <w:r w:rsidRPr="00F61D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61DAE">
              <w:rPr>
                <w:rFonts w:ascii="Times New Roman" w:hAnsi="Times New Roman" w:cs="Times New Roman"/>
                <w:bCs/>
              </w:rPr>
              <w:t>показателя</w:t>
            </w:r>
            <w:proofErr w:type="spellEnd"/>
          </w:p>
        </w:tc>
      </w:tr>
      <w:tr w:rsidR="00D931F0" w:rsidRPr="00F61DAE" w:rsidTr="00D931F0"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61DAE">
              <w:rPr>
                <w:rFonts w:ascii="Times New Roman" w:hAnsi="Times New Roman" w:cs="Times New Roman"/>
                <w:lang w:val="ru-RU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7"/>
              <w:spacing w:after="20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61DAE">
              <w:rPr>
                <w:rFonts w:ascii="Times New Roman" w:hAnsi="Times New Roman" w:cs="Times New Roman"/>
              </w:rPr>
              <w:t>не</w:t>
            </w:r>
            <w:proofErr w:type="spellEnd"/>
            <w:r w:rsidRPr="00F61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менее</w:t>
            </w:r>
            <w:proofErr w:type="spellEnd"/>
            <w:r w:rsidRPr="00F61DAE"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опрошенных</w:t>
            </w:r>
            <w:proofErr w:type="spellEnd"/>
          </w:p>
        </w:tc>
      </w:tr>
      <w:tr w:rsidR="00D931F0" w:rsidRPr="00F61DAE" w:rsidTr="00D931F0"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61DAE">
              <w:rPr>
                <w:rFonts w:ascii="Times New Roman" w:hAnsi="Times New Roman" w:cs="Times New Roman"/>
                <w:lang w:val="ru-RU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7"/>
              <w:spacing w:after="20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61DAE">
              <w:rPr>
                <w:rFonts w:ascii="Times New Roman" w:hAnsi="Times New Roman" w:cs="Times New Roman"/>
              </w:rPr>
              <w:t>не</w:t>
            </w:r>
            <w:proofErr w:type="spellEnd"/>
            <w:r w:rsidRPr="00F61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менее</w:t>
            </w:r>
            <w:proofErr w:type="spellEnd"/>
            <w:r w:rsidRPr="00F61DAE"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опрошенных</w:t>
            </w:r>
            <w:proofErr w:type="spellEnd"/>
          </w:p>
        </w:tc>
      </w:tr>
      <w:tr w:rsidR="00D931F0" w:rsidRPr="00F61DAE" w:rsidTr="00D931F0"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61DAE">
              <w:rPr>
                <w:rFonts w:ascii="Times New Roman" w:hAnsi="Times New Roman" w:cs="Times New Roman"/>
                <w:lang w:val="ru-RU"/>
              </w:rPr>
              <w:t>3.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7"/>
              <w:spacing w:after="20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61DAE">
              <w:rPr>
                <w:rFonts w:ascii="Times New Roman" w:hAnsi="Times New Roman" w:cs="Times New Roman"/>
              </w:rPr>
              <w:t>не</w:t>
            </w:r>
            <w:proofErr w:type="spellEnd"/>
            <w:r w:rsidRPr="00F61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менее</w:t>
            </w:r>
            <w:proofErr w:type="spellEnd"/>
            <w:r w:rsidRPr="00F61DAE"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опрошенных</w:t>
            </w:r>
            <w:proofErr w:type="spellEnd"/>
          </w:p>
        </w:tc>
      </w:tr>
      <w:tr w:rsidR="00D931F0" w:rsidRPr="00F61DAE" w:rsidTr="00D931F0"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61DAE">
              <w:rPr>
                <w:rFonts w:ascii="Times New Roman" w:hAnsi="Times New Roman" w:cs="Times New Roman"/>
                <w:lang w:val="ru-RU"/>
              </w:rPr>
              <w:t>4. Выполнение профилактических программных мероприятий согласно перечню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F61DAE" w:rsidRDefault="00D931F0" w:rsidP="00DF56BF">
            <w:pPr>
              <w:pStyle w:val="a7"/>
              <w:spacing w:after="200"/>
              <w:jc w:val="left"/>
              <w:rPr>
                <w:rFonts w:ascii="Times New Roman" w:hAnsi="Times New Roman" w:cs="Times New Roman"/>
              </w:rPr>
            </w:pPr>
            <w:r w:rsidRPr="00F61DA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1DAE">
              <w:rPr>
                <w:rFonts w:ascii="Times New Roman" w:hAnsi="Times New Roman" w:cs="Times New Roman"/>
              </w:rPr>
              <w:t xml:space="preserve">100%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мероприятий</w:t>
            </w:r>
            <w:proofErr w:type="spellEnd"/>
            <w:r w:rsidRPr="00F61D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предусмотренных</w:t>
            </w:r>
            <w:proofErr w:type="spellEnd"/>
            <w:r w:rsidRPr="00F61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DAE">
              <w:rPr>
                <w:rFonts w:ascii="Times New Roman" w:hAnsi="Times New Roman" w:cs="Times New Roman"/>
              </w:rPr>
              <w:t>перечнем</w:t>
            </w:r>
            <w:proofErr w:type="spellEnd"/>
          </w:p>
        </w:tc>
      </w:tr>
    </w:tbl>
    <w:p w:rsidR="0066424E" w:rsidRPr="00F61DAE" w:rsidRDefault="0066424E" w:rsidP="00D931F0">
      <w:pPr>
        <w:pStyle w:val="Standard"/>
        <w:ind w:firstLine="709"/>
        <w:jc w:val="both"/>
        <w:rPr>
          <w:rFonts w:cs="Times New Roman"/>
          <w:lang w:val="ru-RU"/>
        </w:rPr>
      </w:pPr>
    </w:p>
    <w:p w:rsidR="00D931F0" w:rsidRPr="00F61DAE" w:rsidRDefault="00D931F0" w:rsidP="00D931F0">
      <w:pPr>
        <w:pStyle w:val="Standard"/>
        <w:ind w:firstLine="709"/>
        <w:jc w:val="both"/>
        <w:rPr>
          <w:rFonts w:cs="Times New Roman"/>
          <w:lang w:val="ru-RU"/>
        </w:rPr>
      </w:pPr>
      <w:r w:rsidRPr="00F61DAE">
        <w:rPr>
          <w:rFonts w:cs="Times New Roman"/>
          <w:lang w:val="ru-RU"/>
        </w:rPr>
        <w:lastRenderedPageBreak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контроля.</w:t>
      </w:r>
    </w:p>
    <w:p w:rsidR="00D931F0" w:rsidRPr="00F61DAE" w:rsidRDefault="00D931F0" w:rsidP="00D931F0">
      <w:pPr>
        <w:ind w:left="708" w:right="63" w:firstLine="0"/>
        <w:rPr>
          <w:sz w:val="24"/>
          <w:szCs w:val="24"/>
        </w:rPr>
      </w:pPr>
    </w:p>
    <w:p w:rsidR="00D931F0" w:rsidRPr="00F61DAE" w:rsidRDefault="00D931F0" w:rsidP="00D931F0">
      <w:pPr>
        <w:ind w:left="708" w:right="63" w:firstLine="0"/>
        <w:rPr>
          <w:sz w:val="24"/>
          <w:szCs w:val="24"/>
        </w:rPr>
      </w:pPr>
      <w:r w:rsidRPr="00F61DAE">
        <w:rPr>
          <w:sz w:val="24"/>
          <w:szCs w:val="24"/>
        </w:rPr>
        <w:t xml:space="preserve">Экономический эффект от реализованных мероприятий: </w:t>
      </w:r>
    </w:p>
    <w:p w:rsidR="00D931F0" w:rsidRPr="00F61DAE" w:rsidRDefault="00D931F0" w:rsidP="00D931F0">
      <w:pPr>
        <w:numPr>
          <w:ilvl w:val="0"/>
          <w:numId w:val="5"/>
        </w:numPr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 </w:t>
      </w:r>
    </w:p>
    <w:p w:rsidR="00D931F0" w:rsidRPr="00F61DAE" w:rsidRDefault="00D931F0" w:rsidP="00D931F0">
      <w:pPr>
        <w:numPr>
          <w:ilvl w:val="0"/>
          <w:numId w:val="5"/>
        </w:numPr>
        <w:ind w:right="63"/>
        <w:rPr>
          <w:sz w:val="24"/>
          <w:szCs w:val="24"/>
        </w:rPr>
      </w:pPr>
      <w:r w:rsidRPr="00F61DAE">
        <w:rPr>
          <w:sz w:val="24"/>
          <w:szCs w:val="24"/>
        </w:rPr>
        <w:t xml:space="preserve">повышение уровня доверия подконтрольных субъектов к органам власти. </w:t>
      </w:r>
    </w:p>
    <w:p w:rsidR="00D931F0" w:rsidRPr="00F61DAE" w:rsidRDefault="00D931F0" w:rsidP="00D931F0">
      <w:pPr>
        <w:ind w:right="63"/>
        <w:rPr>
          <w:sz w:val="24"/>
          <w:szCs w:val="24"/>
        </w:rPr>
      </w:pPr>
    </w:p>
    <w:sectPr w:rsidR="00D931F0" w:rsidRPr="00F61DAE">
      <w:pgSz w:w="11906" w:h="16838"/>
      <w:pgMar w:top="1133" w:right="777" w:bottom="118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960"/>
    <w:multiLevelType w:val="hybridMultilevel"/>
    <w:tmpl w:val="AFC83C9A"/>
    <w:lvl w:ilvl="0" w:tplc="68D069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6FD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6B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B23F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E0A2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46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7AE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147A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FCFE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17443"/>
    <w:multiLevelType w:val="hybridMultilevel"/>
    <w:tmpl w:val="FB72F0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F52127"/>
    <w:multiLevelType w:val="hybridMultilevel"/>
    <w:tmpl w:val="1A860B1C"/>
    <w:lvl w:ilvl="0" w:tplc="89D680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DC39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AF6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805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EE5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4248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7A2C0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A05F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6AF3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450DB2"/>
    <w:multiLevelType w:val="hybridMultilevel"/>
    <w:tmpl w:val="38928738"/>
    <w:lvl w:ilvl="0" w:tplc="D518B7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867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49B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D6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0236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EA0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EE03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AA11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ACC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2E1CE3"/>
    <w:multiLevelType w:val="hybridMultilevel"/>
    <w:tmpl w:val="D4126730"/>
    <w:lvl w:ilvl="0" w:tplc="FB2A35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2AAE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9CF8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0427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7E48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7E45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B4A6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1238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9ACA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C41599"/>
    <w:multiLevelType w:val="hybridMultilevel"/>
    <w:tmpl w:val="AC769B4A"/>
    <w:lvl w:ilvl="0" w:tplc="0E16B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AF1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07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BCB0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A80F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141C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F8746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6E75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01A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B5137B"/>
    <w:multiLevelType w:val="hybridMultilevel"/>
    <w:tmpl w:val="203611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821424A"/>
    <w:multiLevelType w:val="hybridMultilevel"/>
    <w:tmpl w:val="B7663254"/>
    <w:lvl w:ilvl="0" w:tplc="3A02D3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50A8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D81A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CC9B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E3F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50AE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257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62C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C419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7E73CB"/>
    <w:multiLevelType w:val="hybridMultilevel"/>
    <w:tmpl w:val="0792CE26"/>
    <w:lvl w:ilvl="0" w:tplc="457891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8C8A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2C96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DA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85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14E8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C6C6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6401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B615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D87442"/>
    <w:multiLevelType w:val="hybridMultilevel"/>
    <w:tmpl w:val="9B4C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D3DF0"/>
    <w:multiLevelType w:val="hybridMultilevel"/>
    <w:tmpl w:val="A2D8E2DA"/>
    <w:lvl w:ilvl="0" w:tplc="43C400E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02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822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A42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AE8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E49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C33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C2AE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496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1522DF"/>
    <w:multiLevelType w:val="hybridMultilevel"/>
    <w:tmpl w:val="FD88DA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92F3FB9"/>
    <w:multiLevelType w:val="hybridMultilevel"/>
    <w:tmpl w:val="E05228FE"/>
    <w:lvl w:ilvl="0" w:tplc="FFD2B0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44A91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4A9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3E2C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A5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630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AA9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27B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38E50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A60CB7"/>
    <w:multiLevelType w:val="hybridMultilevel"/>
    <w:tmpl w:val="FF9E1BDA"/>
    <w:lvl w:ilvl="0" w:tplc="D86AEF3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3214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443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68A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037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23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E035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E28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B05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13"/>
    <w:rsid w:val="001263FC"/>
    <w:rsid w:val="0017436A"/>
    <w:rsid w:val="001F7009"/>
    <w:rsid w:val="00392693"/>
    <w:rsid w:val="003D333E"/>
    <w:rsid w:val="003F258C"/>
    <w:rsid w:val="005115D1"/>
    <w:rsid w:val="0066424E"/>
    <w:rsid w:val="006800FB"/>
    <w:rsid w:val="006A5E55"/>
    <w:rsid w:val="006E3B1B"/>
    <w:rsid w:val="00860B13"/>
    <w:rsid w:val="0090616D"/>
    <w:rsid w:val="0097606B"/>
    <w:rsid w:val="009E1A68"/>
    <w:rsid w:val="00A37D5F"/>
    <w:rsid w:val="00A871E6"/>
    <w:rsid w:val="00B437BB"/>
    <w:rsid w:val="00D7323D"/>
    <w:rsid w:val="00D743FF"/>
    <w:rsid w:val="00D8373C"/>
    <w:rsid w:val="00D931F0"/>
    <w:rsid w:val="00DA7722"/>
    <w:rsid w:val="00E70CED"/>
    <w:rsid w:val="00F61DAE"/>
    <w:rsid w:val="00F6458F"/>
    <w:rsid w:val="00FB20BD"/>
    <w:rsid w:val="00F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3B17"/>
  <w15:docId w15:val="{A075AC2B-5142-4344-8AF2-0C6470A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 w:line="248" w:lineRule="auto"/>
      <w:ind w:left="1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"/>
      <w:ind w:left="3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D743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D743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37BB"/>
    <w:pPr>
      <w:spacing w:after="200" w:line="276" w:lineRule="auto"/>
      <w:ind w:left="72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ConsPlusTitle">
    <w:name w:val="ConsPlusTitle"/>
    <w:rsid w:val="00B43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andard">
    <w:name w:val="Standard"/>
    <w:rsid w:val="001743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6">
    <w:name w:val="Hyperlink"/>
    <w:uiPriority w:val="99"/>
    <w:rsid w:val="005115D1"/>
    <w:rPr>
      <w:color w:val="0000FF"/>
      <w:u w:val="single"/>
    </w:rPr>
  </w:style>
  <w:style w:type="paragraph" w:customStyle="1" w:styleId="a7">
    <w:name w:val="Нормальный (таблица)"/>
    <w:basedOn w:val="Standard"/>
    <w:rsid w:val="00D931F0"/>
    <w:pPr>
      <w:jc w:val="both"/>
    </w:pPr>
    <w:rPr>
      <w:rFonts w:ascii="Times New Roman CYR" w:hAnsi="Times New Roman CYR" w:cs="Times New Roman CYR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1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Прижатый влево"/>
    <w:basedOn w:val="Standard"/>
    <w:rsid w:val="00D931F0"/>
    <w:rPr>
      <w:rFonts w:ascii="Times New Roman CYR" w:hAnsi="Times New Roman CYR" w:cs="Times New Roman CYR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616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edevyatkin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453A-5F84-4F14-999B-CE14607F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Jurist1</cp:lastModifiedBy>
  <cp:revision>4</cp:revision>
  <cp:lastPrinted>2021-10-28T11:56:00Z</cp:lastPrinted>
  <dcterms:created xsi:type="dcterms:W3CDTF">2021-10-28T11:15:00Z</dcterms:created>
  <dcterms:modified xsi:type="dcterms:W3CDTF">2021-10-28T13:12:00Z</dcterms:modified>
</cp:coreProperties>
</file>