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E62824" w14:textId="29D50759" w:rsidR="00DF2B3E" w:rsidRDefault="00DF2B3E" w:rsidP="00DF2B3E">
      <w:pPr>
        <w:jc w:val="center"/>
        <w:outlineLvl w:val="0"/>
      </w:pPr>
      <w:r w:rsidRPr="00F57315">
        <w:rPr>
          <w:noProof/>
        </w:rPr>
        <w:drawing>
          <wp:inline distT="0" distB="0" distL="0" distR="0" wp14:anchorId="6C87ACC8" wp14:editId="2BFC717D">
            <wp:extent cx="485775" cy="571500"/>
            <wp:effectExtent l="0" t="0" r="9525" b="0"/>
            <wp:docPr id="1" name="Рисунок 1" descr="ГЕРБ Куп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Купина"/>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 cy="571500"/>
                    </a:xfrm>
                    <a:prstGeom prst="rect">
                      <a:avLst/>
                    </a:prstGeom>
                    <a:noFill/>
                    <a:ln>
                      <a:noFill/>
                    </a:ln>
                  </pic:spPr>
                </pic:pic>
              </a:graphicData>
            </a:graphic>
          </wp:inline>
        </w:drawing>
      </w:r>
    </w:p>
    <w:p w14:paraId="239EA0DB" w14:textId="3F74D7EC" w:rsidR="00DF2B3E" w:rsidRPr="00F57315" w:rsidRDefault="00DF2B3E" w:rsidP="00DF2B3E">
      <w:pPr>
        <w:jc w:val="center"/>
      </w:pPr>
    </w:p>
    <w:p w14:paraId="178DB8BE" w14:textId="77777777" w:rsidR="00DF2B3E" w:rsidRPr="00F57315" w:rsidRDefault="00DF2B3E" w:rsidP="00DF2B3E">
      <w:pPr>
        <w:jc w:val="center"/>
      </w:pPr>
    </w:p>
    <w:p w14:paraId="32F519EE" w14:textId="77777777" w:rsidR="00DF2B3E" w:rsidRPr="00F57315" w:rsidRDefault="00DF2B3E" w:rsidP="00DF2B3E">
      <w:pPr>
        <w:jc w:val="center"/>
      </w:pPr>
      <w:r w:rsidRPr="00F57315">
        <w:t>МУНИЦИПАЛЬНОЕ ОБРАЗОВАНИЕ</w:t>
      </w:r>
    </w:p>
    <w:p w14:paraId="7FF08F2E" w14:textId="77777777" w:rsidR="00DF2B3E" w:rsidRPr="00F57315" w:rsidRDefault="00DF2B3E" w:rsidP="00DF2B3E">
      <w:pPr>
        <w:jc w:val="center"/>
        <w:rPr>
          <w:b/>
        </w:rPr>
      </w:pPr>
      <w:r w:rsidRPr="00F57315">
        <w:rPr>
          <w:b/>
        </w:rPr>
        <w:t>«НОВОДЕВЯТКИНСКОЕ СЕЛЬСКОЕ ПОСЕЛЕНИЕ»</w:t>
      </w:r>
    </w:p>
    <w:p w14:paraId="253BEC2B" w14:textId="77777777" w:rsidR="00DF2B3E" w:rsidRPr="00F57315" w:rsidRDefault="00DF2B3E" w:rsidP="00DF2B3E">
      <w:pPr>
        <w:jc w:val="center"/>
      </w:pPr>
      <w:r w:rsidRPr="00F57315">
        <w:t>ВСЕВОЛОЖСКОГО МУНИЦИПАЛЬНОГО РАЙОНА</w:t>
      </w:r>
    </w:p>
    <w:p w14:paraId="06DFF69B" w14:textId="77777777" w:rsidR="00DF2B3E" w:rsidRPr="00F57315" w:rsidRDefault="00DF2B3E" w:rsidP="00DF2B3E">
      <w:pPr>
        <w:pBdr>
          <w:bottom w:val="single" w:sz="6" w:space="1" w:color="auto"/>
        </w:pBdr>
        <w:jc w:val="center"/>
      </w:pPr>
      <w:r w:rsidRPr="00F57315">
        <w:t>ЛЕНИНГРАДСКОЙ ОБЛАСТИ</w:t>
      </w:r>
    </w:p>
    <w:p w14:paraId="5B1BDC45" w14:textId="77777777" w:rsidR="00DF2B3E" w:rsidRDefault="00DF2B3E" w:rsidP="00DF2B3E">
      <w:pPr>
        <w:jc w:val="center"/>
      </w:pPr>
      <w:r w:rsidRPr="00F57315">
        <w:t xml:space="preserve">188673, дер. Новое </w:t>
      </w:r>
      <w:proofErr w:type="spellStart"/>
      <w:r w:rsidRPr="00F57315">
        <w:t>Девяткино</w:t>
      </w:r>
      <w:proofErr w:type="spellEnd"/>
      <w:r w:rsidRPr="00F57315">
        <w:t xml:space="preserve">, ул. Школьная, д. </w:t>
      </w:r>
      <w:proofErr w:type="gramStart"/>
      <w:r w:rsidRPr="00F57315">
        <w:t>2 ,</w:t>
      </w:r>
      <w:proofErr w:type="gramEnd"/>
      <w:r w:rsidRPr="00F57315">
        <w:t xml:space="preserve"> </w:t>
      </w:r>
      <w:proofErr w:type="spellStart"/>
      <w:r w:rsidRPr="00F57315">
        <w:t>помещ</w:t>
      </w:r>
      <w:proofErr w:type="spellEnd"/>
      <w:r w:rsidRPr="00F57315">
        <w:t xml:space="preserve">. 13-Н  </w:t>
      </w:r>
    </w:p>
    <w:p w14:paraId="590448A3" w14:textId="0E9A9391" w:rsidR="00DF2B3E" w:rsidRPr="00F57315" w:rsidRDefault="00DF2B3E" w:rsidP="00DF2B3E">
      <w:pPr>
        <w:jc w:val="center"/>
      </w:pPr>
      <w:bookmarkStart w:id="0" w:name="_GoBack"/>
      <w:bookmarkEnd w:id="0"/>
      <w:r w:rsidRPr="00F57315">
        <w:t>Всеволожский район, Ленинградская область</w:t>
      </w:r>
    </w:p>
    <w:p w14:paraId="14637520" w14:textId="77777777" w:rsidR="00DF2B3E" w:rsidRPr="00F57315" w:rsidRDefault="00DF2B3E" w:rsidP="00DF2B3E">
      <w:pPr>
        <w:jc w:val="center"/>
      </w:pPr>
      <w:r w:rsidRPr="00F57315">
        <w:t>Тел./факс (812) 679-91-50, (813-70) 65-560</w:t>
      </w:r>
    </w:p>
    <w:p w14:paraId="46911348" w14:textId="77777777" w:rsidR="00DF2B3E" w:rsidRDefault="00DF2B3E" w:rsidP="00DF2B3E">
      <w:pPr>
        <w:autoSpaceDE w:val="0"/>
        <w:autoSpaceDN w:val="0"/>
        <w:adjustRightInd w:val="0"/>
        <w:jc w:val="center"/>
        <w:rPr>
          <w:b/>
          <w:bCs/>
        </w:rPr>
      </w:pPr>
    </w:p>
    <w:p w14:paraId="469D9602" w14:textId="77777777" w:rsidR="00DF2B3E" w:rsidRDefault="00DF2B3E" w:rsidP="00DF2B3E">
      <w:pPr>
        <w:autoSpaceDE w:val="0"/>
        <w:autoSpaceDN w:val="0"/>
        <w:adjustRightInd w:val="0"/>
        <w:jc w:val="center"/>
        <w:outlineLvl w:val="0"/>
        <w:rPr>
          <w:b/>
          <w:bCs/>
        </w:rPr>
      </w:pPr>
      <w:r>
        <w:rPr>
          <w:b/>
          <w:bCs/>
        </w:rPr>
        <w:t>АДМИНИСТРАЦИЯ</w:t>
      </w:r>
    </w:p>
    <w:p w14:paraId="18D4C005" w14:textId="77777777" w:rsidR="00DF2B3E" w:rsidRDefault="00DF2B3E" w:rsidP="00DF2B3E">
      <w:pPr>
        <w:autoSpaceDE w:val="0"/>
        <w:autoSpaceDN w:val="0"/>
        <w:adjustRightInd w:val="0"/>
        <w:jc w:val="center"/>
        <w:rPr>
          <w:b/>
          <w:bCs/>
          <w:sz w:val="32"/>
          <w:szCs w:val="32"/>
        </w:rPr>
      </w:pPr>
    </w:p>
    <w:p w14:paraId="34D73863" w14:textId="77777777" w:rsidR="00DF2B3E" w:rsidRPr="00DF2B3E" w:rsidRDefault="00DF2B3E" w:rsidP="00DF2B3E">
      <w:pPr>
        <w:autoSpaceDE w:val="0"/>
        <w:autoSpaceDN w:val="0"/>
        <w:adjustRightInd w:val="0"/>
        <w:jc w:val="center"/>
        <w:outlineLvl w:val="0"/>
        <w:rPr>
          <w:b/>
          <w:bCs/>
          <w:sz w:val="28"/>
          <w:szCs w:val="28"/>
        </w:rPr>
      </w:pPr>
      <w:r w:rsidRPr="00DF2B3E">
        <w:rPr>
          <w:b/>
          <w:bCs/>
          <w:sz w:val="28"/>
          <w:szCs w:val="28"/>
        </w:rPr>
        <w:t>ПОСТАНОВЛЕНИЕ</w:t>
      </w:r>
    </w:p>
    <w:p w14:paraId="3F9B0D20" w14:textId="77777777" w:rsidR="00DF2B3E" w:rsidRDefault="00DF2B3E" w:rsidP="00DF2B3E">
      <w:pPr>
        <w:pStyle w:val="a3"/>
        <w:rPr>
          <w:rFonts w:ascii="Times New Roman" w:hAnsi="Times New Roman"/>
          <w:sz w:val="18"/>
          <w:szCs w:val="18"/>
        </w:rPr>
      </w:pPr>
    </w:p>
    <w:p w14:paraId="3A535254" w14:textId="7BE423C7" w:rsidR="00DF2B3E" w:rsidRDefault="00DF2B3E" w:rsidP="00DF2B3E">
      <w:pPr>
        <w:autoSpaceDE w:val="0"/>
        <w:autoSpaceDN w:val="0"/>
        <w:adjustRightInd w:val="0"/>
        <w:rPr>
          <w:u w:val="single"/>
        </w:rPr>
      </w:pPr>
      <w:r>
        <w:rPr>
          <w:u w:val="single"/>
        </w:rPr>
        <w:t>30.12</w:t>
      </w:r>
      <w:r>
        <w:rPr>
          <w:u w:val="single"/>
        </w:rPr>
        <w:t>.202</w:t>
      </w:r>
      <w:r>
        <w:rPr>
          <w:u w:val="single"/>
        </w:rPr>
        <w:t>2</w:t>
      </w:r>
      <w:r>
        <w:rPr>
          <w:u w:val="single"/>
        </w:rPr>
        <w:t xml:space="preserve"> г.</w:t>
      </w:r>
      <w:r>
        <w:t xml:space="preserve"> </w:t>
      </w:r>
      <w:r>
        <w:tab/>
      </w:r>
      <w:r>
        <w:tab/>
      </w:r>
      <w:r>
        <w:tab/>
      </w:r>
      <w:r>
        <w:tab/>
      </w:r>
      <w:r>
        <w:tab/>
      </w:r>
      <w:r>
        <w:tab/>
      </w:r>
      <w:r>
        <w:tab/>
        <w:t xml:space="preserve">                     </w:t>
      </w:r>
      <w:proofErr w:type="gramStart"/>
      <w:r>
        <w:rPr>
          <w:u w:val="single"/>
        </w:rPr>
        <w:t>№  293</w:t>
      </w:r>
      <w:proofErr w:type="gramEnd"/>
      <w:r>
        <w:rPr>
          <w:u w:val="single"/>
        </w:rPr>
        <w:t xml:space="preserve"> </w:t>
      </w:r>
      <w:r>
        <w:rPr>
          <w:u w:val="single"/>
        </w:rPr>
        <w:t>/01-04</w:t>
      </w:r>
    </w:p>
    <w:p w14:paraId="298A21DB" w14:textId="77777777" w:rsidR="00DF2B3E" w:rsidRDefault="00DF2B3E" w:rsidP="00DF2B3E"/>
    <w:p w14:paraId="6929110C" w14:textId="77777777" w:rsidR="00E72E0F" w:rsidRDefault="00E72E0F" w:rsidP="007142C2">
      <w:pPr>
        <w:rPr>
          <w:sz w:val="28"/>
          <w:szCs w:val="28"/>
        </w:rPr>
      </w:pPr>
    </w:p>
    <w:p w14:paraId="677FDCA3" w14:textId="77777777" w:rsidR="007142C2" w:rsidRPr="00E72E0F" w:rsidRDefault="007142C2" w:rsidP="007142C2"/>
    <w:p w14:paraId="2F404CE8" w14:textId="598F4805" w:rsidR="007142C2" w:rsidRPr="00E72E0F" w:rsidRDefault="007142C2" w:rsidP="007142C2">
      <w:r w:rsidRPr="00E72E0F">
        <w:t>Об утверждении Порядка составления</w:t>
      </w:r>
    </w:p>
    <w:p w14:paraId="50D32524" w14:textId="77777777" w:rsidR="007142C2" w:rsidRPr="00E72E0F" w:rsidRDefault="007142C2" w:rsidP="007142C2">
      <w:r w:rsidRPr="00E72E0F">
        <w:t>и утверждения отчета о результатах</w:t>
      </w:r>
    </w:p>
    <w:p w14:paraId="4F44AD25" w14:textId="77777777" w:rsidR="007142C2" w:rsidRPr="00E72E0F" w:rsidRDefault="007142C2" w:rsidP="007142C2">
      <w:r w:rsidRPr="00E72E0F">
        <w:t>деятельности муниципального учреждения</w:t>
      </w:r>
    </w:p>
    <w:p w14:paraId="18B340D5" w14:textId="77777777" w:rsidR="00DF1E98" w:rsidRDefault="00DF1E98" w:rsidP="007142C2">
      <w:r>
        <w:t>администрации МО «</w:t>
      </w:r>
      <w:proofErr w:type="spellStart"/>
      <w:r>
        <w:t>Новодевяткинское</w:t>
      </w:r>
      <w:proofErr w:type="spellEnd"/>
    </w:p>
    <w:p w14:paraId="2FCADD6F" w14:textId="77777777" w:rsidR="007142C2" w:rsidRPr="00E72E0F" w:rsidRDefault="00DF1E98" w:rsidP="007142C2">
      <w:r>
        <w:t xml:space="preserve">сельское поселение» </w:t>
      </w:r>
      <w:r w:rsidR="007142C2" w:rsidRPr="00E72E0F">
        <w:t xml:space="preserve">и об использовании закрепленного </w:t>
      </w:r>
    </w:p>
    <w:p w14:paraId="149DABB1" w14:textId="7140AF3A" w:rsidR="007142C2" w:rsidRPr="00E72E0F" w:rsidRDefault="007142C2" w:rsidP="007142C2">
      <w:r w:rsidRPr="00E72E0F">
        <w:t>за ним муниципального имущества</w:t>
      </w:r>
    </w:p>
    <w:p w14:paraId="7FD059E6" w14:textId="77777777" w:rsidR="007142C2" w:rsidRPr="00E72E0F" w:rsidRDefault="007142C2" w:rsidP="007142C2">
      <w:pPr>
        <w:pStyle w:val="ConsPlusNormal"/>
        <w:spacing w:line="276" w:lineRule="auto"/>
        <w:jc w:val="both"/>
        <w:rPr>
          <w:sz w:val="24"/>
          <w:szCs w:val="24"/>
        </w:rPr>
      </w:pPr>
    </w:p>
    <w:p w14:paraId="7715BA06" w14:textId="6A3A55C0" w:rsidR="00E72E0F" w:rsidRDefault="007142C2" w:rsidP="00E72E0F">
      <w:pPr>
        <w:pStyle w:val="ConsPlusNormal"/>
        <w:ind w:firstLine="709"/>
        <w:jc w:val="both"/>
        <w:rPr>
          <w:sz w:val="24"/>
          <w:szCs w:val="24"/>
        </w:rPr>
      </w:pPr>
      <w:r w:rsidRPr="00E72E0F">
        <w:rPr>
          <w:sz w:val="24"/>
          <w:szCs w:val="24"/>
        </w:rPr>
        <w:t xml:space="preserve">В соответствии с </w:t>
      </w:r>
      <w:r w:rsidR="00C92DF2">
        <w:rPr>
          <w:snapToGrid w:val="0"/>
          <w:sz w:val="24"/>
          <w:szCs w:val="24"/>
        </w:rPr>
        <w:t>Федеральным законом от 06.10.</w:t>
      </w:r>
      <w:r w:rsidR="00C92DF2" w:rsidRPr="00597611">
        <w:rPr>
          <w:snapToGrid w:val="0"/>
          <w:sz w:val="24"/>
          <w:szCs w:val="24"/>
        </w:rPr>
        <w:t xml:space="preserve">2003 № 131-ФЗ «Об общих принципах организации местного самоуправления в Российской Федерации», </w:t>
      </w:r>
      <w:hyperlink r:id="rId6" w:history="1">
        <w:r w:rsidRPr="00E72E0F">
          <w:rPr>
            <w:sz w:val="24"/>
            <w:szCs w:val="24"/>
          </w:rPr>
          <w:t>приказом</w:t>
        </w:r>
      </w:hyperlink>
      <w:r w:rsidRPr="00E72E0F">
        <w:rPr>
          <w:sz w:val="24"/>
          <w:szCs w:val="24"/>
        </w:rPr>
        <w:t xml:space="preserve"> Минфина России от </w:t>
      </w:r>
      <w:r w:rsidR="00E72E0F">
        <w:rPr>
          <w:sz w:val="24"/>
          <w:szCs w:val="24"/>
        </w:rPr>
        <w:t>0</w:t>
      </w:r>
      <w:r w:rsidRPr="00E72E0F">
        <w:rPr>
          <w:sz w:val="24"/>
          <w:szCs w:val="24"/>
        </w:rPr>
        <w:t>2</w:t>
      </w:r>
      <w:r w:rsidR="00B53882">
        <w:rPr>
          <w:sz w:val="24"/>
          <w:szCs w:val="24"/>
        </w:rPr>
        <w:t>.11.</w:t>
      </w:r>
      <w:r w:rsidRPr="00E72E0F">
        <w:rPr>
          <w:sz w:val="24"/>
          <w:szCs w:val="24"/>
        </w:rPr>
        <w:t>2021</w:t>
      </w:r>
      <w:r w:rsidR="00B53882">
        <w:rPr>
          <w:sz w:val="24"/>
          <w:szCs w:val="24"/>
        </w:rPr>
        <w:t xml:space="preserve"> </w:t>
      </w:r>
      <w:r w:rsidRPr="00E72E0F">
        <w:rPr>
          <w:sz w:val="24"/>
          <w:szCs w:val="24"/>
        </w:rPr>
        <w:t>№ 171н «Об утверждении Общих требований к порядку составления и утверждения отчета о результатах деятельности государственного (муниципального) учреждения и об использовании закрепленного за ним государственного (муниципального) имущества»,</w:t>
      </w:r>
      <w:r w:rsidR="00744401" w:rsidRPr="00744401">
        <w:rPr>
          <w:snapToGrid w:val="0"/>
          <w:sz w:val="24"/>
          <w:szCs w:val="24"/>
        </w:rPr>
        <w:t xml:space="preserve"> </w:t>
      </w:r>
      <w:r w:rsidR="00744401" w:rsidRPr="00597611">
        <w:rPr>
          <w:snapToGrid w:val="0"/>
          <w:sz w:val="24"/>
          <w:szCs w:val="24"/>
        </w:rPr>
        <w:t>Уставом МО «</w:t>
      </w:r>
      <w:proofErr w:type="spellStart"/>
      <w:r w:rsidR="00744401" w:rsidRPr="00597611">
        <w:rPr>
          <w:snapToGrid w:val="0"/>
          <w:sz w:val="24"/>
          <w:szCs w:val="24"/>
        </w:rPr>
        <w:t>Новодевяткинское</w:t>
      </w:r>
      <w:proofErr w:type="spellEnd"/>
      <w:r w:rsidR="00744401" w:rsidRPr="00597611">
        <w:rPr>
          <w:snapToGrid w:val="0"/>
          <w:sz w:val="24"/>
          <w:szCs w:val="24"/>
        </w:rPr>
        <w:t xml:space="preserve"> сельское поселение»,</w:t>
      </w:r>
    </w:p>
    <w:p w14:paraId="178E608F" w14:textId="77777777" w:rsidR="00E72E0F" w:rsidRPr="00FD6504" w:rsidRDefault="00E72E0F" w:rsidP="00E72E0F">
      <w:pPr>
        <w:pStyle w:val="a3"/>
        <w:ind w:firstLine="567"/>
        <w:jc w:val="both"/>
        <w:rPr>
          <w:rFonts w:ascii="Times New Roman" w:eastAsia="Calibri" w:hAnsi="Times New Roman"/>
          <w:sz w:val="24"/>
          <w:szCs w:val="24"/>
        </w:rPr>
      </w:pPr>
      <w:r>
        <w:rPr>
          <w:rFonts w:ascii="Times New Roman" w:eastAsia="Calibri" w:hAnsi="Times New Roman"/>
          <w:sz w:val="24"/>
          <w:szCs w:val="24"/>
        </w:rPr>
        <w:t>ПОСТАНОВЛЯЮ:</w:t>
      </w:r>
    </w:p>
    <w:p w14:paraId="4C1B0279" w14:textId="77777777" w:rsidR="00DF1E98" w:rsidRDefault="007142C2" w:rsidP="00C92DF2">
      <w:pPr>
        <w:pStyle w:val="ConsPlusNormal"/>
        <w:numPr>
          <w:ilvl w:val="0"/>
          <w:numId w:val="5"/>
        </w:numPr>
        <w:jc w:val="both"/>
        <w:rPr>
          <w:sz w:val="24"/>
          <w:szCs w:val="24"/>
        </w:rPr>
      </w:pPr>
      <w:r w:rsidRPr="00E72E0F">
        <w:rPr>
          <w:sz w:val="24"/>
          <w:szCs w:val="24"/>
        </w:rPr>
        <w:t>Утвердить Порядок составления и утверждения отчета о результатах</w:t>
      </w:r>
      <w:r w:rsidR="00DF1E98">
        <w:rPr>
          <w:sz w:val="24"/>
          <w:szCs w:val="24"/>
        </w:rPr>
        <w:t xml:space="preserve"> </w:t>
      </w:r>
      <w:r w:rsidR="00E72E0F" w:rsidRPr="00DF1E98">
        <w:rPr>
          <w:sz w:val="24"/>
          <w:szCs w:val="24"/>
        </w:rPr>
        <w:t xml:space="preserve">деятельности </w:t>
      </w:r>
    </w:p>
    <w:p w14:paraId="433AC276" w14:textId="77777777" w:rsidR="007142C2" w:rsidRPr="00DF1E98" w:rsidRDefault="00DF1E98" w:rsidP="00DF1E98">
      <w:pPr>
        <w:jc w:val="both"/>
      </w:pPr>
      <w:r>
        <w:t>муниципального</w:t>
      </w:r>
      <w:r w:rsidR="007142C2" w:rsidRPr="00DF1E98">
        <w:t xml:space="preserve"> учреждения </w:t>
      </w:r>
      <w:r>
        <w:t>администрации МО «</w:t>
      </w:r>
      <w:proofErr w:type="spellStart"/>
      <w:r>
        <w:t>Новодевяткинское</w:t>
      </w:r>
      <w:proofErr w:type="spellEnd"/>
      <w:r>
        <w:t xml:space="preserve"> сельское поселение» </w:t>
      </w:r>
      <w:r w:rsidR="007142C2" w:rsidRPr="00DF1E98">
        <w:t xml:space="preserve">и об использовании закрепленного </w:t>
      </w:r>
      <w:r w:rsidR="00E72E0F" w:rsidRPr="00DF1E98">
        <w:t xml:space="preserve">за ним муниципального имущества, </w:t>
      </w:r>
      <w:r>
        <w:t xml:space="preserve">согласно </w:t>
      </w:r>
      <w:r w:rsidR="00E72E0F" w:rsidRPr="00DF1E98">
        <w:t>приложению к настоящему постановлению.</w:t>
      </w:r>
    </w:p>
    <w:p w14:paraId="5B448E40" w14:textId="77777777" w:rsidR="00EB0726" w:rsidRDefault="007142C2" w:rsidP="00EB0726">
      <w:pPr>
        <w:pStyle w:val="a4"/>
        <w:numPr>
          <w:ilvl w:val="0"/>
          <w:numId w:val="5"/>
        </w:numPr>
        <w:autoSpaceDE w:val="0"/>
        <w:autoSpaceDN w:val="0"/>
        <w:adjustRightInd w:val="0"/>
        <w:jc w:val="both"/>
      </w:pPr>
      <w:r w:rsidRPr="00E72E0F">
        <w:t xml:space="preserve">Признать утратившим силу </w:t>
      </w:r>
      <w:hyperlink r:id="rId7" w:history="1">
        <w:r w:rsidRPr="00E72E0F">
          <w:t>постановление</w:t>
        </w:r>
      </w:hyperlink>
      <w:r w:rsidRPr="00E72E0F">
        <w:t xml:space="preserve"> администрации </w:t>
      </w:r>
      <w:r w:rsidR="00DF1E98">
        <w:t>МО «</w:t>
      </w:r>
      <w:proofErr w:type="spellStart"/>
      <w:r w:rsidR="00DF1E98">
        <w:t>Новодевяткинское</w:t>
      </w:r>
      <w:proofErr w:type="spellEnd"/>
      <w:r w:rsidR="00DF1E98">
        <w:t xml:space="preserve"> </w:t>
      </w:r>
    </w:p>
    <w:p w14:paraId="62D4CD91" w14:textId="2472982C" w:rsidR="007142C2" w:rsidRPr="00E72E0F" w:rsidRDefault="00DF1E98" w:rsidP="00EB0726">
      <w:pPr>
        <w:autoSpaceDE w:val="0"/>
        <w:autoSpaceDN w:val="0"/>
        <w:adjustRightInd w:val="0"/>
        <w:jc w:val="both"/>
      </w:pPr>
      <w:r>
        <w:t>сельское поселение» от 01.06.2012 № 67/01-04</w:t>
      </w:r>
      <w:r w:rsidR="007142C2" w:rsidRPr="00E72E0F">
        <w:t xml:space="preserve"> «Об утверждении Порядка составления и утверждения отчета о результатах деятельности муниципального учреждения МО «</w:t>
      </w:r>
      <w:proofErr w:type="spellStart"/>
      <w:r>
        <w:t>Новодевяткинское</w:t>
      </w:r>
      <w:proofErr w:type="spellEnd"/>
      <w:r>
        <w:t xml:space="preserve"> сельское поселение»</w:t>
      </w:r>
      <w:r w:rsidR="007142C2" w:rsidRPr="00E72E0F">
        <w:t xml:space="preserve"> и об использовании закрепленного за ним муниципального имущества».</w:t>
      </w:r>
    </w:p>
    <w:p w14:paraId="18DF1ADB" w14:textId="19F4E3CA" w:rsidR="00C92DF2" w:rsidRDefault="00DF1E98" w:rsidP="00C92DF2">
      <w:pPr>
        <w:pStyle w:val="ConsPlusNormal"/>
        <w:numPr>
          <w:ilvl w:val="0"/>
          <w:numId w:val="5"/>
        </w:numPr>
        <w:suppressAutoHyphens/>
        <w:jc w:val="both"/>
        <w:rPr>
          <w:sz w:val="24"/>
          <w:szCs w:val="24"/>
        </w:rPr>
      </w:pPr>
      <w:r w:rsidRPr="00DF1E98">
        <w:rPr>
          <w:sz w:val="24"/>
          <w:szCs w:val="24"/>
        </w:rPr>
        <w:t>Настоящее постановление вступает в силу с момента его подписания</w:t>
      </w:r>
      <w:r w:rsidR="00744401">
        <w:rPr>
          <w:sz w:val="24"/>
          <w:szCs w:val="24"/>
        </w:rPr>
        <w:t>.</w:t>
      </w:r>
    </w:p>
    <w:p w14:paraId="6DCE3796" w14:textId="77777777" w:rsidR="00EB0726" w:rsidRDefault="00C92DF2" w:rsidP="00EB0726">
      <w:pPr>
        <w:pStyle w:val="ConsPlusNormal"/>
        <w:numPr>
          <w:ilvl w:val="0"/>
          <w:numId w:val="5"/>
        </w:numPr>
        <w:suppressAutoHyphens/>
        <w:jc w:val="both"/>
        <w:rPr>
          <w:sz w:val="24"/>
          <w:szCs w:val="24"/>
        </w:rPr>
      </w:pPr>
      <w:r w:rsidRPr="00744401">
        <w:rPr>
          <w:sz w:val="24"/>
          <w:szCs w:val="24"/>
        </w:rPr>
        <w:t>О</w:t>
      </w:r>
      <w:r w:rsidR="00DF1E98" w:rsidRPr="00744401">
        <w:rPr>
          <w:sz w:val="24"/>
          <w:szCs w:val="24"/>
        </w:rPr>
        <w:t xml:space="preserve">публиковать настоящее постановление на официальном сайте МО </w:t>
      </w:r>
    </w:p>
    <w:p w14:paraId="60623E0D" w14:textId="37485AC0" w:rsidR="00DF1E98" w:rsidRPr="00744401" w:rsidRDefault="00DF1E98" w:rsidP="00EB0726">
      <w:pPr>
        <w:pStyle w:val="ConsPlusNormal"/>
        <w:suppressAutoHyphens/>
        <w:jc w:val="both"/>
        <w:rPr>
          <w:sz w:val="24"/>
          <w:szCs w:val="24"/>
        </w:rPr>
      </w:pPr>
      <w:r w:rsidRPr="00744401">
        <w:rPr>
          <w:sz w:val="24"/>
          <w:szCs w:val="24"/>
        </w:rPr>
        <w:t>«</w:t>
      </w:r>
      <w:proofErr w:type="spellStart"/>
      <w:r w:rsidRPr="00744401">
        <w:rPr>
          <w:sz w:val="24"/>
          <w:szCs w:val="24"/>
        </w:rPr>
        <w:t>Новодевяткинское</w:t>
      </w:r>
      <w:proofErr w:type="spellEnd"/>
      <w:r w:rsidRPr="00744401">
        <w:rPr>
          <w:sz w:val="24"/>
          <w:szCs w:val="24"/>
        </w:rPr>
        <w:t xml:space="preserve"> сельское поселение» в сети Интернет.</w:t>
      </w:r>
    </w:p>
    <w:p w14:paraId="33F36346" w14:textId="1BCD6609" w:rsidR="00DF1E98" w:rsidRPr="00DF1E98" w:rsidRDefault="00DF1E98" w:rsidP="00744401">
      <w:pPr>
        <w:pStyle w:val="ConsPlusNormal"/>
        <w:suppressAutoHyphens/>
        <w:ind w:firstLine="567"/>
        <w:jc w:val="both"/>
        <w:rPr>
          <w:sz w:val="24"/>
          <w:szCs w:val="24"/>
        </w:rPr>
      </w:pPr>
      <w:r>
        <w:rPr>
          <w:sz w:val="24"/>
          <w:szCs w:val="24"/>
        </w:rPr>
        <w:t>5</w:t>
      </w:r>
      <w:r w:rsidRPr="00DF1E98">
        <w:rPr>
          <w:sz w:val="24"/>
          <w:szCs w:val="24"/>
        </w:rPr>
        <w:t xml:space="preserve">. Контроль за исполнением настоящего постановления возложить на начальника отдела финансов – главного бухгалтера </w:t>
      </w:r>
      <w:proofErr w:type="spellStart"/>
      <w:r w:rsidRPr="00DF1E98">
        <w:rPr>
          <w:sz w:val="24"/>
          <w:szCs w:val="24"/>
        </w:rPr>
        <w:t>Осолодкину</w:t>
      </w:r>
      <w:proofErr w:type="spellEnd"/>
      <w:r w:rsidRPr="00DF1E98">
        <w:rPr>
          <w:sz w:val="24"/>
          <w:szCs w:val="24"/>
        </w:rPr>
        <w:t xml:space="preserve"> О.И.</w:t>
      </w:r>
    </w:p>
    <w:p w14:paraId="1B343326" w14:textId="77777777" w:rsidR="007142C2" w:rsidRPr="00E72E0F" w:rsidRDefault="007142C2" w:rsidP="007142C2">
      <w:pPr>
        <w:pStyle w:val="ConsPlusNormal"/>
        <w:rPr>
          <w:sz w:val="24"/>
          <w:szCs w:val="24"/>
        </w:rPr>
      </w:pPr>
    </w:p>
    <w:p w14:paraId="3C9AED8E" w14:textId="77777777" w:rsidR="007142C2" w:rsidRPr="00E72E0F" w:rsidRDefault="007142C2" w:rsidP="007142C2">
      <w:pPr>
        <w:pStyle w:val="ConsPlusNormal"/>
        <w:rPr>
          <w:sz w:val="24"/>
          <w:szCs w:val="24"/>
        </w:rPr>
      </w:pPr>
    </w:p>
    <w:p w14:paraId="1E9835A2" w14:textId="1E65CD57" w:rsidR="007142C2" w:rsidRPr="00E72E0F" w:rsidRDefault="00DF1E98" w:rsidP="00DF1E98">
      <w:pPr>
        <w:pStyle w:val="ConsPlusNormal"/>
        <w:ind w:firstLine="540"/>
        <w:rPr>
          <w:sz w:val="24"/>
          <w:szCs w:val="24"/>
        </w:rPr>
      </w:pPr>
      <w:r>
        <w:rPr>
          <w:sz w:val="24"/>
          <w:szCs w:val="24"/>
        </w:rPr>
        <w:t xml:space="preserve"> </w:t>
      </w:r>
      <w:r w:rsidR="007142C2" w:rsidRPr="00E72E0F">
        <w:rPr>
          <w:sz w:val="24"/>
          <w:szCs w:val="24"/>
        </w:rPr>
        <w:t xml:space="preserve">Глава </w:t>
      </w:r>
      <w:r>
        <w:rPr>
          <w:sz w:val="24"/>
          <w:szCs w:val="24"/>
        </w:rPr>
        <w:t>муниципального образования</w:t>
      </w:r>
      <w:r>
        <w:rPr>
          <w:sz w:val="24"/>
          <w:szCs w:val="24"/>
        </w:rPr>
        <w:tab/>
      </w:r>
      <w:r>
        <w:rPr>
          <w:sz w:val="24"/>
          <w:szCs w:val="24"/>
        </w:rPr>
        <w:tab/>
      </w:r>
      <w:r w:rsidR="00EB0726">
        <w:rPr>
          <w:sz w:val="24"/>
          <w:szCs w:val="24"/>
        </w:rPr>
        <w:t xml:space="preserve">               </w:t>
      </w:r>
      <w:r>
        <w:rPr>
          <w:sz w:val="24"/>
          <w:szCs w:val="24"/>
        </w:rPr>
        <w:tab/>
      </w:r>
      <w:r>
        <w:rPr>
          <w:sz w:val="24"/>
          <w:szCs w:val="24"/>
        </w:rPr>
        <w:tab/>
      </w:r>
      <w:proofErr w:type="spellStart"/>
      <w:r>
        <w:rPr>
          <w:sz w:val="24"/>
          <w:szCs w:val="24"/>
        </w:rPr>
        <w:t>Д.А.Майоров</w:t>
      </w:r>
      <w:proofErr w:type="spellEnd"/>
    </w:p>
    <w:p w14:paraId="504E418C" w14:textId="77777777" w:rsidR="007142C2" w:rsidRPr="00E72E0F" w:rsidRDefault="007142C2" w:rsidP="007142C2">
      <w:pPr>
        <w:pStyle w:val="Pro-Gramma"/>
        <w:spacing w:line="276" w:lineRule="auto"/>
        <w:ind w:firstLine="0"/>
        <w:rPr>
          <w:sz w:val="24"/>
          <w:szCs w:val="24"/>
        </w:rPr>
      </w:pPr>
    </w:p>
    <w:p w14:paraId="65356C74" w14:textId="77777777" w:rsidR="007142C2" w:rsidRPr="00E72E0F" w:rsidRDefault="007142C2" w:rsidP="007142C2">
      <w:pPr>
        <w:pStyle w:val="Pro-Gramma"/>
        <w:spacing w:line="276" w:lineRule="auto"/>
        <w:ind w:firstLine="0"/>
        <w:rPr>
          <w:sz w:val="24"/>
          <w:szCs w:val="24"/>
        </w:rPr>
      </w:pPr>
    </w:p>
    <w:p w14:paraId="44B75DE7" w14:textId="77777777" w:rsidR="007142C2" w:rsidRPr="00C92DF2" w:rsidRDefault="007142C2" w:rsidP="00BA04C0">
      <w:pPr>
        <w:ind w:left="7797"/>
        <w:jc w:val="right"/>
      </w:pPr>
      <w:r w:rsidRPr="00C92DF2">
        <w:t>Приложение</w:t>
      </w:r>
    </w:p>
    <w:p w14:paraId="10493FCD" w14:textId="458A04A6" w:rsidR="00BA04C0" w:rsidRDefault="00C92DF2" w:rsidP="00BA04C0">
      <w:pPr>
        <w:ind w:left="5670"/>
        <w:jc w:val="right"/>
      </w:pPr>
      <w:r w:rsidRPr="00C92DF2">
        <w:t>к постановлению</w:t>
      </w:r>
      <w:r w:rsidR="00BA04C0">
        <w:t xml:space="preserve"> администрации</w:t>
      </w:r>
    </w:p>
    <w:p w14:paraId="499A4328" w14:textId="7D424309" w:rsidR="007142C2" w:rsidRPr="00C92DF2" w:rsidRDefault="00C92DF2" w:rsidP="00BA04C0">
      <w:pPr>
        <w:ind w:left="5670"/>
        <w:jc w:val="right"/>
      </w:pPr>
      <w:r>
        <w:t>от</w:t>
      </w:r>
      <w:r w:rsidR="00EB0726">
        <w:t xml:space="preserve"> 30.12.2022г.  </w:t>
      </w:r>
      <w:r>
        <w:t xml:space="preserve">№ </w:t>
      </w:r>
      <w:r w:rsidR="00EB0726">
        <w:t>293/01-04</w:t>
      </w:r>
    </w:p>
    <w:p w14:paraId="3E0F2003" w14:textId="77777777" w:rsidR="007142C2" w:rsidRPr="00C92DF2" w:rsidRDefault="007142C2" w:rsidP="007142C2">
      <w:pPr>
        <w:pStyle w:val="2"/>
        <w:jc w:val="center"/>
        <w:rPr>
          <w:rFonts w:ascii="Times New Roman" w:hAnsi="Times New Roman"/>
          <w:color w:val="auto"/>
          <w:sz w:val="24"/>
          <w:szCs w:val="24"/>
        </w:rPr>
      </w:pPr>
    </w:p>
    <w:p w14:paraId="654BDBB2" w14:textId="77777777" w:rsidR="007142C2" w:rsidRPr="00E72E0F" w:rsidRDefault="007142C2" w:rsidP="007142C2">
      <w:pPr>
        <w:pStyle w:val="2"/>
        <w:jc w:val="center"/>
        <w:rPr>
          <w:rFonts w:ascii="Times New Roman" w:hAnsi="Times New Roman"/>
          <w:color w:val="auto"/>
          <w:sz w:val="24"/>
          <w:szCs w:val="24"/>
        </w:rPr>
      </w:pPr>
    </w:p>
    <w:p w14:paraId="2A3815E1" w14:textId="77777777" w:rsidR="007142C2" w:rsidRPr="00E72E0F" w:rsidRDefault="007142C2" w:rsidP="007142C2">
      <w:pPr>
        <w:pStyle w:val="2"/>
        <w:jc w:val="center"/>
        <w:rPr>
          <w:rFonts w:ascii="Times New Roman" w:hAnsi="Times New Roman"/>
          <w:color w:val="auto"/>
          <w:sz w:val="24"/>
          <w:szCs w:val="24"/>
        </w:rPr>
      </w:pPr>
      <w:r w:rsidRPr="00E72E0F">
        <w:rPr>
          <w:rFonts w:ascii="Times New Roman" w:hAnsi="Times New Roman"/>
          <w:color w:val="auto"/>
          <w:sz w:val="24"/>
          <w:szCs w:val="24"/>
        </w:rPr>
        <w:t>ПОРЯДОК</w:t>
      </w:r>
    </w:p>
    <w:p w14:paraId="44AC26E3" w14:textId="77777777" w:rsidR="009C7277" w:rsidRDefault="007142C2" w:rsidP="007142C2">
      <w:pPr>
        <w:spacing w:line="276" w:lineRule="auto"/>
        <w:jc w:val="center"/>
      </w:pPr>
      <w:r w:rsidRPr="00E72E0F">
        <w:t xml:space="preserve">составления и утверждения отчета о результатах деятельности муниципального учреждения </w:t>
      </w:r>
      <w:r w:rsidR="009C7277">
        <w:t>администрации МО «</w:t>
      </w:r>
      <w:proofErr w:type="spellStart"/>
      <w:r w:rsidR="009C7277">
        <w:t>Новодевяткинское</w:t>
      </w:r>
      <w:proofErr w:type="spellEnd"/>
      <w:r w:rsidR="009C7277">
        <w:t xml:space="preserve"> сельское поселение» </w:t>
      </w:r>
    </w:p>
    <w:p w14:paraId="1B5CBD9D" w14:textId="77777777" w:rsidR="007142C2" w:rsidRPr="00E72E0F" w:rsidRDefault="007142C2" w:rsidP="007142C2">
      <w:pPr>
        <w:spacing w:line="276" w:lineRule="auto"/>
        <w:jc w:val="center"/>
      </w:pPr>
      <w:r w:rsidRPr="00E72E0F">
        <w:t>и об использовании закрепленного за ним имущества</w:t>
      </w:r>
    </w:p>
    <w:p w14:paraId="4FE30022" w14:textId="77777777" w:rsidR="007142C2" w:rsidRPr="00E72E0F" w:rsidRDefault="007142C2" w:rsidP="007142C2">
      <w:pPr>
        <w:autoSpaceDE w:val="0"/>
        <w:autoSpaceDN w:val="0"/>
        <w:adjustRightInd w:val="0"/>
        <w:spacing w:line="276" w:lineRule="auto"/>
        <w:ind w:firstLine="709"/>
        <w:jc w:val="both"/>
        <w:outlineLvl w:val="0"/>
      </w:pPr>
    </w:p>
    <w:p w14:paraId="5288F8DC" w14:textId="4FC30AE2" w:rsidR="007142C2" w:rsidRPr="00E72E0F" w:rsidRDefault="007142C2" w:rsidP="007142C2">
      <w:pPr>
        <w:autoSpaceDE w:val="0"/>
        <w:autoSpaceDN w:val="0"/>
        <w:adjustRightInd w:val="0"/>
        <w:spacing w:line="276" w:lineRule="auto"/>
        <w:ind w:firstLine="567"/>
        <w:jc w:val="both"/>
      </w:pPr>
      <w:r w:rsidRPr="00E72E0F">
        <w:t xml:space="preserve">1. Настоящий Порядок устанавливает порядок составления и утверждения отчета о результатах деятельности муниципального учреждения </w:t>
      </w:r>
      <w:r w:rsidR="009C7277">
        <w:t>администрации МО «</w:t>
      </w:r>
      <w:proofErr w:type="spellStart"/>
      <w:r w:rsidR="009C7277">
        <w:t>Новодевяткинское</w:t>
      </w:r>
      <w:proofErr w:type="spellEnd"/>
      <w:r w:rsidR="009C7277">
        <w:t xml:space="preserve"> сельское поселение» </w:t>
      </w:r>
      <w:r w:rsidRPr="00E72E0F">
        <w:t xml:space="preserve">и об использовании закрепленного за ним муниципального имущества (далее </w:t>
      </w:r>
      <w:r w:rsidR="009C7277">
        <w:t xml:space="preserve">по тексту </w:t>
      </w:r>
      <w:r w:rsidRPr="00E72E0F">
        <w:t>- Отчет).</w:t>
      </w:r>
    </w:p>
    <w:p w14:paraId="6BBFE7F6" w14:textId="77777777" w:rsidR="007142C2" w:rsidRPr="00E72E0F" w:rsidRDefault="007142C2" w:rsidP="007142C2">
      <w:pPr>
        <w:autoSpaceDE w:val="0"/>
        <w:autoSpaceDN w:val="0"/>
        <w:adjustRightInd w:val="0"/>
        <w:spacing w:line="276" w:lineRule="auto"/>
        <w:ind w:firstLine="539"/>
        <w:jc w:val="both"/>
      </w:pPr>
      <w:r w:rsidRPr="00E72E0F">
        <w:t>2. Отчет составляется муниципальными казенными учреждениями (далее</w:t>
      </w:r>
      <w:r w:rsidR="009C7277">
        <w:t xml:space="preserve"> по тексту</w:t>
      </w:r>
      <w:r w:rsidRPr="00E72E0F">
        <w:t xml:space="preserve"> – Учреждения) с учетом требований законодательства о защите государственной тайны.</w:t>
      </w:r>
    </w:p>
    <w:p w14:paraId="3C32B29E" w14:textId="77777777" w:rsidR="007142C2" w:rsidRPr="00E72E0F" w:rsidRDefault="009C7277" w:rsidP="007142C2">
      <w:pPr>
        <w:autoSpaceDE w:val="0"/>
        <w:autoSpaceDN w:val="0"/>
        <w:adjustRightInd w:val="0"/>
        <w:spacing w:line="276" w:lineRule="auto"/>
        <w:ind w:firstLine="539"/>
        <w:jc w:val="both"/>
      </w:pPr>
      <w:r>
        <w:t>3</w:t>
      </w:r>
      <w:r w:rsidR="007142C2" w:rsidRPr="00E72E0F">
        <w:t>. Отчет составляется учреждением в валюте Российской Федерации (в части показателей, формируемых в денежном выражении) по состоянию на 01 января года, следующего за отчетным.</w:t>
      </w:r>
    </w:p>
    <w:p w14:paraId="7FFB20C0" w14:textId="77777777" w:rsidR="007142C2" w:rsidRPr="00E72E0F" w:rsidRDefault="009C7277" w:rsidP="007142C2">
      <w:pPr>
        <w:autoSpaceDE w:val="0"/>
        <w:autoSpaceDN w:val="0"/>
        <w:adjustRightInd w:val="0"/>
        <w:spacing w:line="276" w:lineRule="auto"/>
        <w:ind w:firstLine="539"/>
        <w:jc w:val="both"/>
      </w:pPr>
      <w:r>
        <w:t>4</w:t>
      </w:r>
      <w:r w:rsidR="007142C2" w:rsidRPr="00E72E0F">
        <w:t xml:space="preserve">. </w:t>
      </w:r>
      <w:r>
        <w:t>В</w:t>
      </w:r>
      <w:r w:rsidR="007142C2" w:rsidRPr="00E72E0F">
        <w:t xml:space="preserve"> заголовочной части</w:t>
      </w:r>
      <w:r>
        <w:t xml:space="preserve"> Отчет должен</w:t>
      </w:r>
      <w:r w:rsidR="007142C2" w:rsidRPr="00E72E0F">
        <w:t xml:space="preserve"> содержать наименование учреждения, составившего Отчет, </w:t>
      </w:r>
      <w:r>
        <w:t>код</w:t>
      </w:r>
      <w:r w:rsidR="007142C2" w:rsidRPr="00E72E0F">
        <w:t xml:space="preserve"> по реестру </w:t>
      </w:r>
      <w:r>
        <w:t xml:space="preserve">участников бюджетного процесса и код причины постановки на учет; наименование органа-учредителя </w:t>
      </w:r>
      <w:r w:rsidR="007142C2" w:rsidRPr="00E72E0F">
        <w:t xml:space="preserve">с указанием кода главы по бюджетной классификации, наименование </w:t>
      </w:r>
      <w:r>
        <w:t xml:space="preserve">публично-правового образования </w:t>
      </w:r>
      <w:r w:rsidR="007142C2" w:rsidRPr="00E72E0F">
        <w:t>с указанием кода по Общероссийскому классификатору территорий муниципальных образований.</w:t>
      </w:r>
    </w:p>
    <w:p w14:paraId="60245F48" w14:textId="77777777" w:rsidR="007142C2" w:rsidRPr="00E72E0F" w:rsidRDefault="007142C2" w:rsidP="007142C2">
      <w:pPr>
        <w:autoSpaceDE w:val="0"/>
        <w:autoSpaceDN w:val="0"/>
        <w:adjustRightInd w:val="0"/>
        <w:spacing w:line="276" w:lineRule="auto"/>
        <w:ind w:firstLine="540"/>
        <w:jc w:val="both"/>
      </w:pPr>
      <w:r w:rsidRPr="00E72E0F">
        <w:t>Отчет составляется в разрезе следующих разделов:</w:t>
      </w:r>
    </w:p>
    <w:p w14:paraId="6E683EF8" w14:textId="17F804E7" w:rsidR="007142C2" w:rsidRPr="00E72E0F" w:rsidRDefault="007142C2" w:rsidP="007142C2">
      <w:pPr>
        <w:autoSpaceDE w:val="0"/>
        <w:autoSpaceDN w:val="0"/>
        <w:adjustRightInd w:val="0"/>
        <w:spacing w:line="276" w:lineRule="auto"/>
        <w:ind w:firstLine="540"/>
        <w:jc w:val="both"/>
      </w:pPr>
      <w:r w:rsidRPr="00E72E0F">
        <w:t xml:space="preserve">раздел 1 </w:t>
      </w:r>
      <w:r w:rsidR="006B68E4">
        <w:t>«</w:t>
      </w:r>
      <w:r w:rsidRPr="00E72E0F">
        <w:t>Результаты деятельности</w:t>
      </w:r>
      <w:r w:rsidR="006B68E4">
        <w:t>»</w:t>
      </w:r>
      <w:r w:rsidRPr="00E72E0F">
        <w:t>;</w:t>
      </w:r>
    </w:p>
    <w:p w14:paraId="3044ACED" w14:textId="44F26820" w:rsidR="007142C2" w:rsidRPr="00E72E0F" w:rsidRDefault="007142C2" w:rsidP="007142C2">
      <w:pPr>
        <w:autoSpaceDE w:val="0"/>
        <w:autoSpaceDN w:val="0"/>
        <w:adjustRightInd w:val="0"/>
        <w:spacing w:line="276" w:lineRule="auto"/>
        <w:ind w:firstLine="540"/>
        <w:jc w:val="both"/>
      </w:pPr>
      <w:r w:rsidRPr="00E72E0F">
        <w:t xml:space="preserve">раздел 2 </w:t>
      </w:r>
      <w:r w:rsidR="006B68E4">
        <w:t>«</w:t>
      </w:r>
      <w:r w:rsidRPr="00E72E0F">
        <w:t>Использование имущества, закрепленного за учреждением</w:t>
      </w:r>
      <w:r w:rsidR="006B68E4">
        <w:t>»</w:t>
      </w:r>
      <w:r w:rsidRPr="00E72E0F">
        <w:t>.</w:t>
      </w:r>
    </w:p>
    <w:p w14:paraId="55AACB40" w14:textId="21F76366" w:rsidR="007142C2" w:rsidRPr="00E72E0F" w:rsidRDefault="009C7277" w:rsidP="007142C2">
      <w:pPr>
        <w:autoSpaceDE w:val="0"/>
        <w:autoSpaceDN w:val="0"/>
        <w:adjustRightInd w:val="0"/>
        <w:spacing w:line="276" w:lineRule="auto"/>
        <w:ind w:firstLine="540"/>
        <w:jc w:val="both"/>
      </w:pPr>
      <w:r>
        <w:t>5</w:t>
      </w:r>
      <w:r w:rsidR="007142C2" w:rsidRPr="00E72E0F">
        <w:t xml:space="preserve">. </w:t>
      </w:r>
      <w:r w:rsidR="00EB0726">
        <w:t xml:space="preserve"> </w:t>
      </w:r>
      <w:r w:rsidR="007142C2" w:rsidRPr="00E72E0F">
        <w:t xml:space="preserve">В раздел 1 </w:t>
      </w:r>
      <w:r w:rsidR="006B68E4">
        <w:t>«</w:t>
      </w:r>
      <w:r w:rsidR="007142C2" w:rsidRPr="00E72E0F">
        <w:t>Результаты деятельности</w:t>
      </w:r>
      <w:r w:rsidR="006B68E4">
        <w:t>»</w:t>
      </w:r>
      <w:r w:rsidR="007142C2" w:rsidRPr="00E72E0F">
        <w:t xml:space="preserve"> включаются:</w:t>
      </w:r>
    </w:p>
    <w:p w14:paraId="14443736" w14:textId="77777777" w:rsidR="007142C2" w:rsidRPr="00E72E0F" w:rsidRDefault="007142C2" w:rsidP="009C7277">
      <w:pPr>
        <w:autoSpaceDE w:val="0"/>
        <w:autoSpaceDN w:val="0"/>
        <w:adjustRightInd w:val="0"/>
        <w:spacing w:line="276" w:lineRule="auto"/>
        <w:ind w:firstLine="540"/>
        <w:jc w:val="both"/>
      </w:pPr>
      <w:r w:rsidRPr="00E72E0F">
        <w:t>- отчет о выполнении муниципального задания на оказание муниципальных услуг (выполнение работ) (далее – муниципальное задание)</w:t>
      </w:r>
      <w:r w:rsidR="009C7277">
        <w:t xml:space="preserve">. </w:t>
      </w:r>
      <w:r w:rsidRPr="00E72E0F">
        <w:t xml:space="preserve">Указанный отчет формируется казенными учреждениями, которым в соответствии с решением органа - учредителя сформировано муниципальное задание в соответствии с пунктом </w:t>
      </w:r>
      <w:r w:rsidR="009C7277">
        <w:t>7</w:t>
      </w:r>
      <w:r w:rsidRPr="00E72E0F">
        <w:t xml:space="preserve"> настоящего Порядка;</w:t>
      </w:r>
    </w:p>
    <w:p w14:paraId="1806C7BE" w14:textId="3633B993" w:rsidR="007142C2" w:rsidRPr="00E72E0F" w:rsidRDefault="007142C2" w:rsidP="007142C2">
      <w:pPr>
        <w:autoSpaceDE w:val="0"/>
        <w:autoSpaceDN w:val="0"/>
        <w:adjustRightInd w:val="0"/>
        <w:spacing w:line="276" w:lineRule="auto"/>
        <w:ind w:firstLine="540"/>
        <w:jc w:val="both"/>
      </w:pPr>
      <w:r w:rsidRPr="00E72E0F">
        <w:t xml:space="preserve">- сведения об оказываемых услугах, выполняемых работах сверх установленного муниципального задания, а также выпускаемой продукции, </w:t>
      </w:r>
      <w:r w:rsidRPr="00B53882">
        <w:t xml:space="preserve">формируемые в соответствии с </w:t>
      </w:r>
      <w:r w:rsidR="00B53882" w:rsidRPr="00B53882">
        <w:t xml:space="preserve">пунктом </w:t>
      </w:r>
      <w:hyperlink w:anchor="Par57" w:history="1">
        <w:r w:rsidR="009C7277" w:rsidRPr="00B53882">
          <w:t>8</w:t>
        </w:r>
      </w:hyperlink>
      <w:r w:rsidRPr="00B53882">
        <w:t xml:space="preserve"> настоящего Порядка;</w:t>
      </w:r>
    </w:p>
    <w:p w14:paraId="5729958B" w14:textId="77777777" w:rsidR="007142C2" w:rsidRPr="00E72E0F" w:rsidRDefault="007142C2" w:rsidP="007142C2">
      <w:pPr>
        <w:autoSpaceDE w:val="0"/>
        <w:autoSpaceDN w:val="0"/>
        <w:adjustRightInd w:val="0"/>
        <w:spacing w:line="276" w:lineRule="auto"/>
        <w:ind w:firstLine="540"/>
        <w:jc w:val="both"/>
      </w:pPr>
      <w:r w:rsidRPr="00E72E0F">
        <w:t xml:space="preserve">- сведения о просроченной кредиторской задолженности, формируемые в соответствии с </w:t>
      </w:r>
      <w:hyperlink w:anchor="Par58" w:history="1">
        <w:r w:rsidRPr="00E72E0F">
          <w:t xml:space="preserve">пунктом </w:t>
        </w:r>
        <w:r w:rsidR="009C7277">
          <w:t>9</w:t>
        </w:r>
      </w:hyperlink>
      <w:r w:rsidRPr="00E72E0F">
        <w:t xml:space="preserve"> настоящего Порядка;</w:t>
      </w:r>
    </w:p>
    <w:p w14:paraId="715AE74F" w14:textId="77777777" w:rsidR="007142C2" w:rsidRPr="00E72E0F" w:rsidRDefault="007142C2" w:rsidP="007142C2">
      <w:pPr>
        <w:autoSpaceDE w:val="0"/>
        <w:autoSpaceDN w:val="0"/>
        <w:adjustRightInd w:val="0"/>
        <w:spacing w:line="276" w:lineRule="auto"/>
        <w:ind w:firstLine="540"/>
        <w:jc w:val="both"/>
      </w:pPr>
      <w:r w:rsidRPr="00E72E0F">
        <w:t xml:space="preserve">- сведения о задолженности по ущербу, недостачам, хищениям денежных средств и материальных ценностей, формируемые в соответствии </w:t>
      </w:r>
      <w:r w:rsidRPr="00632CF8">
        <w:t xml:space="preserve">с </w:t>
      </w:r>
      <w:hyperlink w:anchor="Par59" w:history="1">
        <w:r w:rsidRPr="00632CF8">
          <w:t>пунктом 1</w:t>
        </w:r>
      </w:hyperlink>
      <w:r w:rsidR="00632CF8" w:rsidRPr="00632CF8">
        <w:t>0</w:t>
      </w:r>
      <w:r w:rsidRPr="00E72E0F">
        <w:t xml:space="preserve"> настоящего Порядка;</w:t>
      </w:r>
    </w:p>
    <w:p w14:paraId="4768BE88" w14:textId="77777777" w:rsidR="007142C2" w:rsidRPr="00E72E0F" w:rsidRDefault="007142C2" w:rsidP="007142C2">
      <w:pPr>
        <w:autoSpaceDE w:val="0"/>
        <w:autoSpaceDN w:val="0"/>
        <w:adjustRightInd w:val="0"/>
        <w:spacing w:line="276" w:lineRule="auto"/>
        <w:ind w:firstLine="540"/>
        <w:jc w:val="both"/>
      </w:pPr>
      <w:r w:rsidRPr="00E72E0F">
        <w:t xml:space="preserve">- сведения о численности сотрудников и оплате труда, формируемые в соответствии с </w:t>
      </w:r>
      <w:hyperlink w:anchor="Par61" w:history="1">
        <w:r w:rsidRPr="00632CF8">
          <w:t>пунктом 1</w:t>
        </w:r>
        <w:r w:rsidR="00632CF8" w:rsidRPr="00632CF8">
          <w:t>1</w:t>
        </w:r>
      </w:hyperlink>
      <w:r w:rsidRPr="00632CF8">
        <w:t xml:space="preserve"> настоящего Порядка;</w:t>
      </w:r>
    </w:p>
    <w:p w14:paraId="18623290" w14:textId="77777777" w:rsidR="007142C2" w:rsidRPr="00E72E0F" w:rsidRDefault="007142C2" w:rsidP="007142C2">
      <w:pPr>
        <w:autoSpaceDE w:val="0"/>
        <w:autoSpaceDN w:val="0"/>
        <w:adjustRightInd w:val="0"/>
        <w:spacing w:line="276" w:lineRule="auto"/>
        <w:ind w:firstLine="540"/>
        <w:jc w:val="both"/>
      </w:pPr>
      <w:r w:rsidRPr="00E72E0F">
        <w:t xml:space="preserve">- сведения о счетах учреждения, открытых в кредитных организациях, формируемые в соответствии </w:t>
      </w:r>
      <w:r w:rsidRPr="00632CF8">
        <w:t xml:space="preserve">с </w:t>
      </w:r>
      <w:hyperlink w:anchor="Par66" w:history="1">
        <w:r w:rsidRPr="00632CF8">
          <w:t>пунктом 1</w:t>
        </w:r>
        <w:r w:rsidR="00632CF8" w:rsidRPr="00632CF8">
          <w:t>2</w:t>
        </w:r>
      </w:hyperlink>
      <w:r w:rsidRPr="00632CF8">
        <w:t xml:space="preserve"> настоящего</w:t>
      </w:r>
      <w:r w:rsidRPr="00E72E0F">
        <w:t xml:space="preserve"> Порядка.</w:t>
      </w:r>
    </w:p>
    <w:p w14:paraId="0A3A78E9" w14:textId="0E13AB0A" w:rsidR="007142C2" w:rsidRPr="00E72E0F" w:rsidRDefault="007142C2" w:rsidP="007142C2">
      <w:pPr>
        <w:autoSpaceDE w:val="0"/>
        <w:autoSpaceDN w:val="0"/>
        <w:adjustRightInd w:val="0"/>
        <w:spacing w:line="276" w:lineRule="auto"/>
        <w:ind w:firstLine="540"/>
        <w:jc w:val="both"/>
      </w:pPr>
      <w:r w:rsidRPr="00E72E0F">
        <w:t xml:space="preserve">Информация по разделу 1 </w:t>
      </w:r>
      <w:r w:rsidR="00B53882">
        <w:t>«</w:t>
      </w:r>
      <w:r w:rsidRPr="00E72E0F">
        <w:t>Результаты деятельности</w:t>
      </w:r>
      <w:r w:rsidR="00B53882">
        <w:t>»</w:t>
      </w:r>
      <w:r w:rsidRPr="00E72E0F">
        <w:t xml:space="preserve"> подлежит согласованию с </w:t>
      </w:r>
      <w:r w:rsidR="00B64A65">
        <w:t xml:space="preserve">начальником отдела финансов администрации МО </w:t>
      </w:r>
      <w:r w:rsidR="00B53882">
        <w:t>«</w:t>
      </w:r>
      <w:proofErr w:type="spellStart"/>
      <w:r w:rsidR="00B64A65">
        <w:t>Новодевяткинское</w:t>
      </w:r>
      <w:proofErr w:type="spellEnd"/>
      <w:r w:rsidR="00B64A65">
        <w:t xml:space="preserve"> сельское поселение</w:t>
      </w:r>
      <w:r w:rsidR="00B53882">
        <w:t>»</w:t>
      </w:r>
      <w:r w:rsidRPr="00E72E0F">
        <w:t xml:space="preserve"> до утверждения отчета и предоставления на согласование </w:t>
      </w:r>
      <w:r w:rsidR="00B64A65">
        <w:t xml:space="preserve">руководителю администрации МО </w:t>
      </w:r>
      <w:r w:rsidR="00B53882">
        <w:t>«</w:t>
      </w:r>
      <w:proofErr w:type="spellStart"/>
      <w:r w:rsidR="00B64A65">
        <w:t>Новодевяткинское</w:t>
      </w:r>
      <w:proofErr w:type="spellEnd"/>
      <w:r w:rsidR="00B64A65">
        <w:t xml:space="preserve"> сельское поселение</w:t>
      </w:r>
      <w:r w:rsidR="00B53882">
        <w:t>»</w:t>
      </w:r>
      <w:r w:rsidR="00B64A65">
        <w:t>.</w:t>
      </w:r>
    </w:p>
    <w:p w14:paraId="003D37C6" w14:textId="2AACFB1A" w:rsidR="007142C2" w:rsidRPr="00E72E0F" w:rsidRDefault="009C7277" w:rsidP="007142C2">
      <w:pPr>
        <w:autoSpaceDE w:val="0"/>
        <w:autoSpaceDN w:val="0"/>
        <w:adjustRightInd w:val="0"/>
        <w:spacing w:line="276" w:lineRule="auto"/>
        <w:ind w:firstLine="539"/>
        <w:jc w:val="both"/>
      </w:pPr>
      <w:r>
        <w:lastRenderedPageBreak/>
        <w:t>6</w:t>
      </w:r>
      <w:r w:rsidR="007142C2" w:rsidRPr="00E72E0F">
        <w:t>.</w:t>
      </w:r>
      <w:r w:rsidR="00EB0726">
        <w:t xml:space="preserve"> </w:t>
      </w:r>
      <w:r w:rsidR="007142C2" w:rsidRPr="00E72E0F">
        <w:t xml:space="preserve"> В раздел 2 </w:t>
      </w:r>
      <w:r w:rsidR="00B53882">
        <w:t>«</w:t>
      </w:r>
      <w:r w:rsidR="007142C2" w:rsidRPr="00E72E0F">
        <w:t>Использование имущества, закрепленного за учреждением</w:t>
      </w:r>
      <w:r w:rsidR="00B53882">
        <w:t>»</w:t>
      </w:r>
      <w:r w:rsidR="007142C2" w:rsidRPr="00E72E0F">
        <w:t xml:space="preserve"> включаются:</w:t>
      </w:r>
    </w:p>
    <w:p w14:paraId="47915217" w14:textId="77777777" w:rsidR="007142C2" w:rsidRPr="00E72E0F" w:rsidRDefault="007142C2" w:rsidP="007142C2">
      <w:pPr>
        <w:autoSpaceDE w:val="0"/>
        <w:autoSpaceDN w:val="0"/>
        <w:adjustRightInd w:val="0"/>
        <w:spacing w:line="276" w:lineRule="auto"/>
        <w:ind w:firstLine="539"/>
        <w:jc w:val="both"/>
      </w:pPr>
      <w:r w:rsidRPr="00E72E0F">
        <w:t xml:space="preserve">- сведения о недвижимом имуществе, за исключением земельных участков (далее - сведения о недвижимом имуществе), </w:t>
      </w:r>
      <w:r w:rsidRPr="00B64A65">
        <w:t xml:space="preserve">закрепленном на праве оперативного управления, формируемые в соответствии с </w:t>
      </w:r>
      <w:hyperlink w:anchor="Par67" w:history="1">
        <w:r w:rsidRPr="00B64A65">
          <w:t>пунктом 1</w:t>
        </w:r>
        <w:r w:rsidR="00B64A65" w:rsidRPr="00B64A65">
          <w:t>3</w:t>
        </w:r>
      </w:hyperlink>
      <w:r w:rsidRPr="00B64A65">
        <w:t xml:space="preserve"> настоящего Порядка;</w:t>
      </w:r>
    </w:p>
    <w:p w14:paraId="2D0707D0" w14:textId="77777777" w:rsidR="007142C2" w:rsidRPr="00B64A65" w:rsidRDefault="007142C2" w:rsidP="007142C2">
      <w:pPr>
        <w:autoSpaceDE w:val="0"/>
        <w:autoSpaceDN w:val="0"/>
        <w:adjustRightInd w:val="0"/>
        <w:spacing w:line="276" w:lineRule="auto"/>
        <w:ind w:firstLine="539"/>
        <w:jc w:val="both"/>
      </w:pPr>
      <w:r w:rsidRPr="00E72E0F">
        <w:t xml:space="preserve">- сведения о земельных участках, предоставленных на праве постоянного (бессрочного) пользования (далее - сведения об использовании земельных участков), формируемые в соответствии с </w:t>
      </w:r>
      <w:hyperlink w:anchor="Par69" w:history="1">
        <w:r w:rsidRPr="00B64A65">
          <w:t>пунктом 1</w:t>
        </w:r>
        <w:r w:rsidR="00B64A65" w:rsidRPr="00B64A65">
          <w:t>4</w:t>
        </w:r>
      </w:hyperlink>
      <w:r w:rsidRPr="00B64A65">
        <w:t xml:space="preserve"> настоящего Порядка;</w:t>
      </w:r>
    </w:p>
    <w:p w14:paraId="01C3750F" w14:textId="77777777" w:rsidR="007142C2" w:rsidRPr="00B64A65" w:rsidRDefault="007142C2" w:rsidP="007142C2">
      <w:pPr>
        <w:autoSpaceDE w:val="0"/>
        <w:autoSpaceDN w:val="0"/>
        <w:adjustRightInd w:val="0"/>
        <w:spacing w:line="276" w:lineRule="auto"/>
        <w:ind w:firstLine="539"/>
        <w:jc w:val="both"/>
      </w:pPr>
      <w:r w:rsidRPr="00B64A65">
        <w:t xml:space="preserve">- сведения о недвижимом имуществе, используемом по договору аренды, формируемые в соответствии с </w:t>
      </w:r>
      <w:hyperlink w:anchor="Par71" w:history="1">
        <w:r w:rsidRPr="00B64A65">
          <w:t>пунктом 1</w:t>
        </w:r>
        <w:r w:rsidR="00B64A65" w:rsidRPr="00B64A65">
          <w:t>5</w:t>
        </w:r>
      </w:hyperlink>
      <w:r w:rsidRPr="00B64A65">
        <w:t xml:space="preserve"> настоящего Порядка;</w:t>
      </w:r>
    </w:p>
    <w:p w14:paraId="426E604B" w14:textId="77777777" w:rsidR="007142C2" w:rsidRPr="00E72E0F" w:rsidRDefault="007142C2" w:rsidP="007142C2">
      <w:pPr>
        <w:autoSpaceDE w:val="0"/>
        <w:autoSpaceDN w:val="0"/>
        <w:adjustRightInd w:val="0"/>
        <w:spacing w:line="276" w:lineRule="auto"/>
        <w:ind w:firstLine="539"/>
        <w:jc w:val="both"/>
      </w:pPr>
      <w:r w:rsidRPr="00B64A65">
        <w:t xml:space="preserve">- сведения о недвижимом имуществе, используемом по договору безвозмездного пользования (договору ссуды), формируемые в соответствии с </w:t>
      </w:r>
      <w:hyperlink w:anchor="Par72" w:history="1">
        <w:r w:rsidRPr="00B64A65">
          <w:t>пунктом 1</w:t>
        </w:r>
        <w:r w:rsidR="00B64A65" w:rsidRPr="00B64A65">
          <w:t>6</w:t>
        </w:r>
      </w:hyperlink>
      <w:r w:rsidRPr="00B64A65">
        <w:t xml:space="preserve"> настоящего Порядка;</w:t>
      </w:r>
    </w:p>
    <w:p w14:paraId="1F70FEA8" w14:textId="77777777" w:rsidR="007142C2" w:rsidRPr="00E72E0F" w:rsidRDefault="007142C2" w:rsidP="007142C2">
      <w:pPr>
        <w:autoSpaceDE w:val="0"/>
        <w:autoSpaceDN w:val="0"/>
        <w:adjustRightInd w:val="0"/>
        <w:spacing w:line="276" w:lineRule="auto"/>
        <w:ind w:firstLine="539"/>
        <w:jc w:val="both"/>
      </w:pPr>
      <w:r w:rsidRPr="00E72E0F">
        <w:t xml:space="preserve">- сведения о транспортных средствах, формируемые в соответствии с </w:t>
      </w:r>
      <w:hyperlink w:anchor="Par75" w:history="1">
        <w:r w:rsidRPr="00B64A65">
          <w:t xml:space="preserve">пунктом </w:t>
        </w:r>
        <w:r w:rsidR="00B64A65" w:rsidRPr="00B64A65">
          <w:t>17</w:t>
        </w:r>
      </w:hyperlink>
      <w:r w:rsidR="00B64A65">
        <w:t xml:space="preserve"> </w:t>
      </w:r>
      <w:r w:rsidRPr="00E72E0F">
        <w:t>настоящего Порядка;</w:t>
      </w:r>
    </w:p>
    <w:p w14:paraId="4CE6429B" w14:textId="77777777" w:rsidR="007142C2" w:rsidRPr="00E72E0F" w:rsidRDefault="007142C2" w:rsidP="007142C2">
      <w:pPr>
        <w:autoSpaceDE w:val="0"/>
        <w:autoSpaceDN w:val="0"/>
        <w:adjustRightInd w:val="0"/>
        <w:spacing w:line="276" w:lineRule="auto"/>
        <w:ind w:firstLine="539"/>
        <w:jc w:val="both"/>
      </w:pPr>
      <w:r w:rsidRPr="00E72E0F">
        <w:t xml:space="preserve">- сведения об имуществе, за исключением земельных участков, переданном в аренду, формируемые в соответствии с </w:t>
      </w:r>
      <w:hyperlink w:anchor="Par77" w:history="1">
        <w:r w:rsidRPr="00B64A65">
          <w:t xml:space="preserve">пунктом </w:t>
        </w:r>
        <w:r w:rsidR="00B64A65" w:rsidRPr="00B64A65">
          <w:t>18</w:t>
        </w:r>
      </w:hyperlink>
      <w:r w:rsidRPr="00B64A65">
        <w:t xml:space="preserve"> на</w:t>
      </w:r>
      <w:r w:rsidRPr="00E72E0F">
        <w:t>стоящего Порядка.</w:t>
      </w:r>
    </w:p>
    <w:p w14:paraId="38960A67" w14:textId="77777777" w:rsidR="007142C2" w:rsidRPr="00E72E0F" w:rsidRDefault="009C7277" w:rsidP="007142C2">
      <w:pPr>
        <w:autoSpaceDE w:val="0"/>
        <w:autoSpaceDN w:val="0"/>
        <w:adjustRightInd w:val="0"/>
        <w:spacing w:line="276" w:lineRule="auto"/>
        <w:ind w:firstLine="540"/>
        <w:jc w:val="both"/>
      </w:pPr>
      <w:bookmarkStart w:id="1" w:name="Par56"/>
      <w:bookmarkEnd w:id="1"/>
      <w:r>
        <w:t>7</w:t>
      </w:r>
      <w:r w:rsidR="007142C2" w:rsidRPr="00E72E0F">
        <w:t>. В отчете о выполнении муниципального задания отражаются сведения о муниципальных услугах и работах, включенных в муниципальное задание (показатель, характеризующий содержание муниципальной услуги (работы), плановые показатели объема муниципальной услуги (работы), показатели объема оказанных муниципальных услуг (выполненных работ) на отчетную дату, причину отклонения от установленных плановых показателей объема муниципальной услуги (работы).</w:t>
      </w:r>
    </w:p>
    <w:p w14:paraId="6F19DFF1" w14:textId="77777777" w:rsidR="007142C2" w:rsidRPr="00E72E0F" w:rsidRDefault="00632CF8" w:rsidP="007142C2">
      <w:pPr>
        <w:autoSpaceDE w:val="0"/>
        <w:autoSpaceDN w:val="0"/>
        <w:adjustRightInd w:val="0"/>
        <w:spacing w:line="276" w:lineRule="auto"/>
        <w:ind w:firstLine="540"/>
        <w:jc w:val="both"/>
      </w:pPr>
      <w:bookmarkStart w:id="2" w:name="Par57"/>
      <w:bookmarkEnd w:id="2"/>
      <w:r>
        <w:t>8</w:t>
      </w:r>
      <w:r w:rsidR="007142C2" w:rsidRPr="00E72E0F">
        <w:t>. В сведениях об оказываемых услугах, выполняемых работах сверх установленного муниципального задания, а также выпускаемой продукции отражается информация о муниципальных услугах (работах), оказываемых (выполняемых) за плату, включая сведения об иных видах деятельности, не относящихся к основным, с указанием информации о показателях объема оказанных муниципальных услуг (выполненных работ, произведенной продукции), доходах, полученных учреждением от оказания платных муниципальных услуг (выполнения работ), ценах (тарифах) на платные муниципальные услуги (работы), оказываемых (выполняемых) потребителям за плату, а также справочная информация о реквизитах акта, которым установлены указанные цены (тарифы).</w:t>
      </w:r>
    </w:p>
    <w:p w14:paraId="4EB1082D" w14:textId="77777777" w:rsidR="007142C2" w:rsidRPr="00E72E0F" w:rsidRDefault="00632CF8" w:rsidP="007142C2">
      <w:pPr>
        <w:autoSpaceDE w:val="0"/>
        <w:autoSpaceDN w:val="0"/>
        <w:adjustRightInd w:val="0"/>
        <w:spacing w:line="276" w:lineRule="auto"/>
        <w:ind w:firstLine="540"/>
        <w:jc w:val="both"/>
      </w:pPr>
      <w:bookmarkStart w:id="3" w:name="Par58"/>
      <w:bookmarkEnd w:id="3"/>
      <w:r>
        <w:t>9</w:t>
      </w:r>
      <w:r w:rsidR="007142C2" w:rsidRPr="00E72E0F">
        <w:t>. В сведениях о просроченной кредиторской задолженности отражается информация об объеме просроченной кредиторской задолженности на начало года и конец отчетного периода, предельно допустимых значениях просроченной кредиторской задолженности, установленных органом - учредителем, изменении кредиторской задолженности за отчетный период в абсолютной величине и в процентах от общей суммы просроченной задолженности, а также причине образования кредиторской задолженности и мерах, принимаемых по ее погашению.</w:t>
      </w:r>
    </w:p>
    <w:p w14:paraId="78938847" w14:textId="77777777" w:rsidR="007142C2" w:rsidRPr="00E72E0F" w:rsidRDefault="007142C2" w:rsidP="007142C2">
      <w:pPr>
        <w:autoSpaceDE w:val="0"/>
        <w:autoSpaceDN w:val="0"/>
        <w:adjustRightInd w:val="0"/>
        <w:spacing w:line="276" w:lineRule="auto"/>
        <w:ind w:firstLine="540"/>
        <w:jc w:val="both"/>
      </w:pPr>
      <w:bookmarkStart w:id="4" w:name="Par59"/>
      <w:bookmarkEnd w:id="4"/>
      <w:r w:rsidRPr="00E72E0F">
        <w:t>1</w:t>
      </w:r>
      <w:r w:rsidR="00632CF8">
        <w:t>0</w:t>
      </w:r>
      <w:r w:rsidRPr="00E72E0F">
        <w:t>. В сведениях о задолженности по ущербу, недостачам, хищениям денежных средств и материальных ценностей отражается информация о задолженности контрагентов по возмещению ущерба на начало года и конец отчетного периода, общей сумме нанесенного ущерба, выявленных недостач, хищений, с указанием сумм, по которым виновные лица не установлены, сумм возмещенного ущерба, включая информацию о возмещении ущерба по решению суда и страховыми организациями, а также сумм списанного ущерба.</w:t>
      </w:r>
    </w:p>
    <w:p w14:paraId="4EDFF524" w14:textId="77777777" w:rsidR="007142C2" w:rsidRPr="00E72E0F" w:rsidRDefault="007142C2" w:rsidP="007142C2">
      <w:pPr>
        <w:autoSpaceDE w:val="0"/>
        <w:autoSpaceDN w:val="0"/>
        <w:adjustRightInd w:val="0"/>
        <w:spacing w:line="276" w:lineRule="auto"/>
        <w:ind w:firstLine="539"/>
        <w:jc w:val="both"/>
      </w:pPr>
      <w:r w:rsidRPr="00E72E0F">
        <w:t xml:space="preserve">В сведениях о задолженности по ущербу, недостачам, хищениям денежных средств и материальных ценностей также отражается информация об ущербе материальным ценностям (порче имущества), сумме предварительных оплат, не возвращенным контрагентом в случае </w:t>
      </w:r>
      <w:r w:rsidRPr="00E72E0F">
        <w:lastRenderedPageBreak/>
        <w:t>расторжения договоров (контрактов, соглашений), в том числе по решению суда, сумме задолженности подотчетных лиц, своевременно не возвращенной (не удержанной из заработной платы), а также сумме неустойки (штрафов, пеней), в связи с нарушением контрагентом условий договоров (контрактов, соглашений).</w:t>
      </w:r>
    </w:p>
    <w:p w14:paraId="00CC4EE8" w14:textId="77777777" w:rsidR="007142C2" w:rsidRPr="00E72E0F" w:rsidRDefault="007142C2" w:rsidP="007142C2">
      <w:pPr>
        <w:autoSpaceDE w:val="0"/>
        <w:autoSpaceDN w:val="0"/>
        <w:adjustRightInd w:val="0"/>
        <w:spacing w:line="276" w:lineRule="auto"/>
        <w:ind w:firstLine="539"/>
        <w:jc w:val="both"/>
      </w:pPr>
      <w:bookmarkStart w:id="5" w:name="Par61"/>
      <w:bookmarkEnd w:id="5"/>
      <w:r w:rsidRPr="00E72E0F">
        <w:t>1</w:t>
      </w:r>
      <w:r w:rsidR="00632CF8">
        <w:t>1</w:t>
      </w:r>
      <w:r w:rsidRPr="00E72E0F">
        <w:t>. В сведениях о численности сотрудников и оплате труда отражается информация о штатной численности (установлено штатным расписанием, замещено, вакантно) на начало года и конец отчетного периода, средней численности сотрудников за отчетный период с указанием численности сотрудников, работающих по основному месту работы на условиях внутреннего совместительства, внешнего совместительства, а также информация о численности сотрудников, выполняющих работу без заключения трудового договора (по договорам гражданско-правового характера).</w:t>
      </w:r>
    </w:p>
    <w:p w14:paraId="38FBD22E" w14:textId="77777777" w:rsidR="007142C2" w:rsidRPr="00E72E0F" w:rsidRDefault="007142C2" w:rsidP="007142C2">
      <w:pPr>
        <w:autoSpaceDE w:val="0"/>
        <w:autoSpaceDN w:val="0"/>
        <w:adjustRightInd w:val="0"/>
        <w:spacing w:line="276" w:lineRule="auto"/>
        <w:ind w:firstLine="539"/>
        <w:jc w:val="both"/>
      </w:pPr>
      <w:r w:rsidRPr="00E72E0F">
        <w:t>Сведения о численности сотрудников формируются по группам (категориям) персонала, включая административно-управленческий персонал, основной персонал, вспомогательный.</w:t>
      </w:r>
    </w:p>
    <w:p w14:paraId="2FBAF585" w14:textId="77777777" w:rsidR="007142C2" w:rsidRPr="00E72E0F" w:rsidRDefault="007142C2" w:rsidP="007142C2">
      <w:pPr>
        <w:autoSpaceDE w:val="0"/>
        <w:autoSpaceDN w:val="0"/>
        <w:adjustRightInd w:val="0"/>
        <w:spacing w:line="276" w:lineRule="auto"/>
        <w:ind w:firstLine="539"/>
        <w:jc w:val="both"/>
      </w:pPr>
      <w:r w:rsidRPr="00E72E0F">
        <w:t>Информация о численности административно-управленческого персонала формируется с указанием численности заместителей руководителя учреждения, руководителей структурных подразделений, а также, по решению органа - учредителя, работников, осуществляющих правовое и кадровое обеспечение деятельности учреждения, ведение бухгалтерского, налогового (управленческого) учета, финансово-экономических служб, работников, осуществляющих информационно-техническое обеспечение деятельности и ведение делопроизводства.</w:t>
      </w:r>
    </w:p>
    <w:p w14:paraId="3269C735" w14:textId="5EB38953" w:rsidR="007142C2" w:rsidRPr="00E72E0F" w:rsidRDefault="007142C2" w:rsidP="007142C2">
      <w:pPr>
        <w:autoSpaceDE w:val="0"/>
        <w:autoSpaceDN w:val="0"/>
        <w:adjustRightInd w:val="0"/>
        <w:spacing w:line="276" w:lineRule="auto"/>
        <w:ind w:firstLine="539"/>
        <w:jc w:val="both"/>
      </w:pPr>
      <w:r w:rsidRPr="00E72E0F">
        <w:t xml:space="preserve">Информация о численности основного персонала формируется с указанием численности категорий работников, установленных </w:t>
      </w:r>
      <w:hyperlink r:id="rId8" w:history="1">
        <w:r w:rsidRPr="00E72E0F">
          <w:t>Указом</w:t>
        </w:r>
      </w:hyperlink>
      <w:r w:rsidRPr="00E72E0F">
        <w:t xml:space="preserve"> Президента Российской Федерации от </w:t>
      </w:r>
      <w:r w:rsidR="009B147D">
        <w:t>0</w:t>
      </w:r>
      <w:r w:rsidRPr="00E72E0F">
        <w:t>7</w:t>
      </w:r>
      <w:r w:rsidR="009B147D">
        <w:t>.05.</w:t>
      </w:r>
      <w:r w:rsidRPr="00E72E0F">
        <w:t xml:space="preserve">2012 № 597 </w:t>
      </w:r>
      <w:r w:rsidR="00B53882">
        <w:t>«</w:t>
      </w:r>
      <w:r w:rsidRPr="00E72E0F">
        <w:t>О мероприятиях по реализации государственной социальной политики</w:t>
      </w:r>
      <w:r w:rsidR="00B53882">
        <w:t>»</w:t>
      </w:r>
      <w:r w:rsidRPr="00E72E0F">
        <w:t>.</w:t>
      </w:r>
    </w:p>
    <w:p w14:paraId="1F0C1891" w14:textId="77777777" w:rsidR="007142C2" w:rsidRPr="00E72E0F" w:rsidRDefault="007142C2" w:rsidP="007142C2">
      <w:pPr>
        <w:autoSpaceDE w:val="0"/>
        <w:autoSpaceDN w:val="0"/>
        <w:adjustRightInd w:val="0"/>
        <w:spacing w:line="276" w:lineRule="auto"/>
        <w:ind w:firstLine="539"/>
        <w:jc w:val="both"/>
      </w:pPr>
      <w:r w:rsidRPr="00E72E0F">
        <w:t>Сведения об оплате труда формируются по группам (категориям) персонала с обособлением информации об оплате труда работников, работающих по основному месту работы, в том числе занятых на условиях полного и неполного рабочего времени, внутреннего совместительства, внешнего совместительства, а также оплате вознаграждения лицам, выполняющим работу без заключения трудового договора (по договорам гражданско-правового характера).</w:t>
      </w:r>
    </w:p>
    <w:p w14:paraId="2E174420" w14:textId="77777777" w:rsidR="007142C2" w:rsidRPr="00E72E0F" w:rsidRDefault="007142C2" w:rsidP="007142C2">
      <w:pPr>
        <w:autoSpaceDE w:val="0"/>
        <w:autoSpaceDN w:val="0"/>
        <w:adjustRightInd w:val="0"/>
        <w:spacing w:line="276" w:lineRule="auto"/>
        <w:ind w:firstLine="539"/>
        <w:jc w:val="both"/>
      </w:pPr>
      <w:r w:rsidRPr="00E72E0F">
        <w:t>Дополнительно по решению органа – учредителя в сведения об оплате труда включается информация об аналитическом распределении расходов на оплату труда по источникам финансового обеспечения и аналитическая информация о распределении численности сотрудников по размерам оплаты труда.</w:t>
      </w:r>
    </w:p>
    <w:p w14:paraId="4D9D441C" w14:textId="77777777" w:rsidR="007142C2" w:rsidRPr="00E72E0F" w:rsidRDefault="007142C2" w:rsidP="007142C2">
      <w:pPr>
        <w:autoSpaceDE w:val="0"/>
        <w:autoSpaceDN w:val="0"/>
        <w:adjustRightInd w:val="0"/>
        <w:spacing w:line="276" w:lineRule="auto"/>
        <w:ind w:firstLine="539"/>
        <w:jc w:val="both"/>
      </w:pPr>
      <w:bookmarkStart w:id="6" w:name="Par66"/>
      <w:bookmarkEnd w:id="6"/>
      <w:r w:rsidRPr="00E72E0F">
        <w:t>1</w:t>
      </w:r>
      <w:r w:rsidR="00632CF8">
        <w:t>2</w:t>
      </w:r>
      <w:r w:rsidRPr="00E72E0F">
        <w:t>. В сведениях о счетах учреждения, открытых в кредитных организациях, отражается информация о номерах счетов, открытых в кредитных организациях в валюте Российской Федерации и иностранной валюте, с указанием вида счета, реквизитов акта, в соответствии с которым открыт счет в кредитной организации, остатка средств на счете на начало года и конец отчетного периода.</w:t>
      </w:r>
    </w:p>
    <w:p w14:paraId="254AC0C3" w14:textId="77777777" w:rsidR="007142C2" w:rsidRPr="00E72E0F" w:rsidRDefault="007142C2" w:rsidP="007142C2">
      <w:pPr>
        <w:autoSpaceDE w:val="0"/>
        <w:autoSpaceDN w:val="0"/>
        <w:adjustRightInd w:val="0"/>
        <w:spacing w:line="276" w:lineRule="auto"/>
        <w:ind w:firstLine="540"/>
        <w:jc w:val="both"/>
      </w:pPr>
      <w:bookmarkStart w:id="7" w:name="Par67"/>
      <w:bookmarkEnd w:id="7"/>
      <w:r w:rsidRPr="00E72E0F">
        <w:t>1</w:t>
      </w:r>
      <w:r w:rsidR="00632CF8">
        <w:t>3</w:t>
      </w:r>
      <w:r w:rsidRPr="00E72E0F">
        <w:t xml:space="preserve">. В сведениях о недвижимом имуществе, закрепленном на праве оперативного управления, отражается информация, содержащая перечень объектов недвижимого имущества, закрепленного за учреждением на праве оперативного управления, с указанием адреса, кадастрового номера, года постройки, основных технических характеристик объекта (общая площадь объекта, длина (протяженность) линейного объекта, глубина объекта, объем объекта), балансовой (остаточной) стоимости имущества, информации об имуществе, используемом учреждением для осуществления основной деятельности и иных целей, не </w:t>
      </w:r>
      <w:r w:rsidRPr="00E72E0F">
        <w:lastRenderedPageBreak/>
        <w:t>используемом учреждением, переданном в аренду, в безвозмездное пользование, не используемом в связи с проводимым капитальным ремонтом или реконструкцией, находящемся в аварийном состоянии, требующем ремонта или относительно которого осуществляется согласование решения о списании.</w:t>
      </w:r>
    </w:p>
    <w:p w14:paraId="3FD1C378" w14:textId="77777777" w:rsidR="007142C2" w:rsidRPr="00E72E0F" w:rsidRDefault="007142C2" w:rsidP="007142C2">
      <w:pPr>
        <w:autoSpaceDE w:val="0"/>
        <w:autoSpaceDN w:val="0"/>
        <w:adjustRightInd w:val="0"/>
        <w:spacing w:line="276" w:lineRule="auto"/>
        <w:ind w:firstLine="540"/>
        <w:jc w:val="both"/>
      </w:pPr>
      <w:r w:rsidRPr="00E72E0F">
        <w:t>Дополнительно в сведения о недвижимом имуществе, закрепленном на праве оперативного управления, включается информация о фактических расходах на оплату коммунальных услуг, расходов на содержание указанного имущества, расходов на уплату налогов, в качестве объекта налогообложения по которым признается указанное имущество, с указанием расходов, возмещаемых пользователями имущества.</w:t>
      </w:r>
    </w:p>
    <w:p w14:paraId="6D44A922" w14:textId="77777777" w:rsidR="007142C2" w:rsidRPr="00E72E0F" w:rsidRDefault="007142C2" w:rsidP="007142C2">
      <w:pPr>
        <w:autoSpaceDE w:val="0"/>
        <w:autoSpaceDN w:val="0"/>
        <w:adjustRightInd w:val="0"/>
        <w:spacing w:line="276" w:lineRule="auto"/>
        <w:ind w:firstLine="539"/>
        <w:jc w:val="both"/>
      </w:pPr>
      <w:bookmarkStart w:id="8" w:name="Par69"/>
      <w:bookmarkEnd w:id="8"/>
      <w:r w:rsidRPr="00E72E0F">
        <w:t>1</w:t>
      </w:r>
      <w:r w:rsidR="00B64A65">
        <w:t>4</w:t>
      </w:r>
      <w:r w:rsidRPr="00E72E0F">
        <w:t>. В сведениях об использовании земельных участков отражается информация, содержащая перечень земельных участков, предоставленных учреждению на праве постоянного (бессрочного) пользования, с указанием адреса, кадастрового номера, общей площади, информации о площади земельного участка (части земельного участка), используемой учреждением для осуществления основной деятельности и иных целей, не используемой учреждением, переданной в аренду, в безвозмездное пользование, не используемой по иным причинам, земельных участках, в отношении которых заключено соглашение об установлении сервитута.</w:t>
      </w:r>
    </w:p>
    <w:p w14:paraId="7E1975AF" w14:textId="77777777" w:rsidR="007142C2" w:rsidRPr="00E72E0F" w:rsidRDefault="007142C2" w:rsidP="007142C2">
      <w:pPr>
        <w:autoSpaceDE w:val="0"/>
        <w:autoSpaceDN w:val="0"/>
        <w:adjustRightInd w:val="0"/>
        <w:spacing w:line="276" w:lineRule="auto"/>
        <w:ind w:firstLine="539"/>
        <w:jc w:val="both"/>
      </w:pPr>
      <w:r w:rsidRPr="00E72E0F">
        <w:t>Дополнительно в сведения об использовании земельных участков включается информация о фактических расходах на содержание земельных участков, включая эксплуатационные расходы и расходы на уплату земельного налога, в качестве объекта налогообложения по которым признаются указанные земельные участки, с указанием расходов, возмещаемых пользователями земельных участков.</w:t>
      </w:r>
    </w:p>
    <w:p w14:paraId="31C4AFFD" w14:textId="77777777" w:rsidR="007142C2" w:rsidRPr="00E72E0F" w:rsidRDefault="007142C2" w:rsidP="007142C2">
      <w:pPr>
        <w:autoSpaceDE w:val="0"/>
        <w:autoSpaceDN w:val="0"/>
        <w:adjustRightInd w:val="0"/>
        <w:spacing w:line="276" w:lineRule="auto"/>
        <w:ind w:firstLine="540"/>
        <w:jc w:val="both"/>
      </w:pPr>
      <w:bookmarkStart w:id="9" w:name="Par71"/>
      <w:bookmarkEnd w:id="9"/>
      <w:r w:rsidRPr="00E72E0F">
        <w:t>1</w:t>
      </w:r>
      <w:r w:rsidR="00B64A65">
        <w:t>5</w:t>
      </w:r>
      <w:r w:rsidRPr="00E72E0F">
        <w:t>. В сведениях о недвижимом имуществе, используемом по договору аренды, отражается информация, содержащая перечень объектов недвижимого имущества, находящегося у учреждения в пользовании по договору аренды, с указанием наименования и адреса объекта, количества арендуемого имущества, наименования арендодателя с указанием идентификационного номера налогоплательщика и кода по классификации институциональных секторов экономики, срока пользования арендуемым имуществом, размера арендной платы, фактических расходов на содержание арендуемого имущества, направления использования арендуемого имущества, а также обоснование заключения договора аренды.</w:t>
      </w:r>
    </w:p>
    <w:p w14:paraId="61A048A9" w14:textId="77777777" w:rsidR="007142C2" w:rsidRPr="00E72E0F" w:rsidRDefault="007142C2" w:rsidP="007142C2">
      <w:pPr>
        <w:autoSpaceDE w:val="0"/>
        <w:autoSpaceDN w:val="0"/>
        <w:adjustRightInd w:val="0"/>
        <w:spacing w:line="276" w:lineRule="auto"/>
        <w:ind w:firstLine="540"/>
        <w:jc w:val="both"/>
      </w:pPr>
      <w:bookmarkStart w:id="10" w:name="Par72"/>
      <w:bookmarkEnd w:id="10"/>
      <w:r w:rsidRPr="00E72E0F">
        <w:t>1</w:t>
      </w:r>
      <w:r w:rsidR="00B64A65">
        <w:t>6</w:t>
      </w:r>
      <w:r w:rsidRPr="00E72E0F">
        <w:t>. В сведениях о недвижимом имуществе, используемом по договору безвозмездного пользования (договору ссуды), отражается информация, содержащая перечень объектов недвижимого имущества, находящегося у учреждения в пользовании по договору безвозмездного пользования (договору ссуды), с указанием наименования и адреса объекта, количества имущества, наименования ссудодателя с указанием идентификационного номера налогоплательщика, срока пользования имуществом, фактических расходов на содержание имущества, направления использования имущества, а также обоснование заключения договора безвозмездного пользования (договору ссуды).</w:t>
      </w:r>
    </w:p>
    <w:p w14:paraId="5D106DBC" w14:textId="77777777" w:rsidR="007142C2" w:rsidRPr="00E72E0F" w:rsidRDefault="00B64A65" w:rsidP="007142C2">
      <w:pPr>
        <w:autoSpaceDE w:val="0"/>
        <w:autoSpaceDN w:val="0"/>
        <w:adjustRightInd w:val="0"/>
        <w:spacing w:line="276" w:lineRule="auto"/>
        <w:ind w:firstLine="540"/>
        <w:jc w:val="both"/>
      </w:pPr>
      <w:bookmarkStart w:id="11" w:name="Par73"/>
      <w:bookmarkStart w:id="12" w:name="Par75"/>
      <w:bookmarkEnd w:id="11"/>
      <w:bookmarkEnd w:id="12"/>
      <w:r>
        <w:t>17</w:t>
      </w:r>
      <w:r w:rsidR="007142C2" w:rsidRPr="00E72E0F">
        <w:t>. В сведениях о транспортных средствах отражается информация о транспортных средствах, используемых учреждением (с детализацией по видам транспортных средств), в том числе на праве оперативного управления, по договору аренды и безвозмездного пользования (договору ссуды), с обособлением информации о транспортных средствах, используемых для осуществления основной деятельности и иных целей, в том числе в целях обслуживания административно-управленческого персонала, доставки сотрудников к месту работы, для обеспечения перевозки людей (за исключением сотрудников), в том числе пациентов, обучающихся.</w:t>
      </w:r>
    </w:p>
    <w:p w14:paraId="5A4EA62E" w14:textId="77777777" w:rsidR="007142C2" w:rsidRPr="00E72E0F" w:rsidRDefault="007142C2" w:rsidP="007142C2">
      <w:pPr>
        <w:autoSpaceDE w:val="0"/>
        <w:autoSpaceDN w:val="0"/>
        <w:adjustRightInd w:val="0"/>
        <w:spacing w:line="276" w:lineRule="auto"/>
        <w:ind w:firstLine="539"/>
        <w:jc w:val="both"/>
      </w:pPr>
      <w:r w:rsidRPr="00E72E0F">
        <w:lastRenderedPageBreak/>
        <w:t>Дополнительно в сведения о транспортных средствах включается информация о фактических расходах на содержание транспортных средств, включая расходы на приобретение горюче-смазочных материалов, приобретение комплектующих, техническое обслуживание, ремонт, добровольное и обязательное страхование (включая страхование гражданской ответственности), расходы на содержание гаражей, заработную плату (водителей, механиков, административно-управленческого персонала гаражей), уплату транспортного налога.</w:t>
      </w:r>
    </w:p>
    <w:p w14:paraId="164A073C" w14:textId="77777777" w:rsidR="007142C2" w:rsidRPr="00E72E0F" w:rsidRDefault="00B64A65" w:rsidP="007142C2">
      <w:pPr>
        <w:autoSpaceDE w:val="0"/>
        <w:autoSpaceDN w:val="0"/>
        <w:adjustRightInd w:val="0"/>
        <w:spacing w:line="276" w:lineRule="auto"/>
        <w:ind w:firstLine="539"/>
        <w:jc w:val="both"/>
      </w:pPr>
      <w:bookmarkStart w:id="13" w:name="Par77"/>
      <w:bookmarkEnd w:id="13"/>
      <w:r>
        <w:t>18</w:t>
      </w:r>
      <w:r w:rsidR="007142C2" w:rsidRPr="00E72E0F">
        <w:t>. В сведениях об имуществе, за исключением земельных участков, переданном в аренду, должна отражаться аналитическая информация об имуществе, переданном в аренду, с указанием информации об объектах, переданных в аренду полностью или частично, объеме переданного в пользование имущества, а также направлениях его использования, предусмотренных договором.</w:t>
      </w:r>
    </w:p>
    <w:p w14:paraId="31043814" w14:textId="77777777" w:rsidR="007142C2" w:rsidRPr="00E72E0F" w:rsidRDefault="00B64A65" w:rsidP="007142C2">
      <w:pPr>
        <w:autoSpaceDE w:val="0"/>
        <w:autoSpaceDN w:val="0"/>
        <w:adjustRightInd w:val="0"/>
        <w:spacing w:line="276" w:lineRule="auto"/>
        <w:ind w:firstLine="540"/>
        <w:jc w:val="both"/>
      </w:pPr>
      <w:r>
        <w:t>19</w:t>
      </w:r>
      <w:r w:rsidR="007142C2" w:rsidRPr="00E72E0F">
        <w:t xml:space="preserve">. </w:t>
      </w:r>
      <w:r>
        <w:t xml:space="preserve">Форма </w:t>
      </w:r>
      <w:r w:rsidR="007142C2" w:rsidRPr="00E72E0F">
        <w:t>Отчета и включаемых в него учреждениями сведений приведены в приложении к настоящему Порядку.</w:t>
      </w:r>
    </w:p>
    <w:p w14:paraId="09E82259" w14:textId="764C9D7E" w:rsidR="007142C2" w:rsidRPr="00E72E0F" w:rsidRDefault="00B64A65" w:rsidP="00B64A65">
      <w:pPr>
        <w:autoSpaceDE w:val="0"/>
        <w:autoSpaceDN w:val="0"/>
        <w:adjustRightInd w:val="0"/>
        <w:spacing w:line="276" w:lineRule="auto"/>
        <w:ind w:firstLine="540"/>
        <w:jc w:val="both"/>
      </w:pPr>
      <w:r>
        <w:t>20.</w:t>
      </w:r>
      <w:r w:rsidR="007142C2" w:rsidRPr="00E72E0F">
        <w:t xml:space="preserve"> Отчет</w:t>
      </w:r>
      <w:r>
        <w:t xml:space="preserve"> муниципального казенного учреждения</w:t>
      </w:r>
      <w:r w:rsidR="007142C2" w:rsidRPr="00E72E0F">
        <w:t xml:space="preserve"> утверж</w:t>
      </w:r>
      <w:r>
        <w:t>дается руководителем Учреждения и предоставляе</w:t>
      </w:r>
      <w:r w:rsidR="007142C2" w:rsidRPr="00E72E0F">
        <w:t xml:space="preserve">тся на согласование </w:t>
      </w:r>
      <w:r>
        <w:t xml:space="preserve">в </w:t>
      </w:r>
      <w:r w:rsidR="0042547D">
        <w:t xml:space="preserve">отдел финансов </w:t>
      </w:r>
      <w:r>
        <w:t>администраци</w:t>
      </w:r>
      <w:r w:rsidR="0042547D">
        <w:t>и</w:t>
      </w:r>
      <w:r>
        <w:t xml:space="preserve"> МО </w:t>
      </w:r>
      <w:r w:rsidR="00B53882">
        <w:t>«</w:t>
      </w:r>
      <w:proofErr w:type="spellStart"/>
      <w:r>
        <w:t>Новодевяткинское</w:t>
      </w:r>
      <w:proofErr w:type="spellEnd"/>
      <w:r>
        <w:t xml:space="preserve"> сельское поселение</w:t>
      </w:r>
      <w:r w:rsidR="00B53882">
        <w:t>»</w:t>
      </w:r>
      <w:r w:rsidR="007142C2" w:rsidRPr="00E72E0F">
        <w:t xml:space="preserve"> в срок не позднее </w:t>
      </w:r>
      <w:r>
        <w:t>0</w:t>
      </w:r>
      <w:r w:rsidR="007142C2" w:rsidRPr="00E72E0F">
        <w:t>1 марта года, следующего за отчетным, или первого рабочего дня, следующего за указанной датой на бумажном носителе в 2-х экземплярах и (или) в форме электронного документа.</w:t>
      </w:r>
    </w:p>
    <w:p w14:paraId="297A63F6" w14:textId="13561311" w:rsidR="007142C2" w:rsidRPr="00E72E0F" w:rsidRDefault="007142C2" w:rsidP="007142C2">
      <w:pPr>
        <w:autoSpaceDE w:val="0"/>
        <w:autoSpaceDN w:val="0"/>
        <w:adjustRightInd w:val="0"/>
        <w:spacing w:line="276" w:lineRule="auto"/>
        <w:ind w:firstLine="539"/>
        <w:jc w:val="both"/>
      </w:pPr>
      <w:bookmarkStart w:id="14" w:name="Par82"/>
      <w:bookmarkEnd w:id="14"/>
      <w:r w:rsidRPr="00E72E0F">
        <w:t>2</w:t>
      </w:r>
      <w:r w:rsidR="00B64A65">
        <w:t>1</w:t>
      </w:r>
      <w:r w:rsidRPr="00E72E0F">
        <w:t xml:space="preserve">. </w:t>
      </w:r>
      <w:r w:rsidR="0042547D">
        <w:t>Отдел финансов а</w:t>
      </w:r>
      <w:r w:rsidR="00B64A65">
        <w:t>дминистраци</w:t>
      </w:r>
      <w:r w:rsidR="0042547D">
        <w:t>и</w:t>
      </w:r>
      <w:r w:rsidR="00B64A65">
        <w:t xml:space="preserve"> МО </w:t>
      </w:r>
      <w:r w:rsidR="00B53882">
        <w:t>«</w:t>
      </w:r>
      <w:proofErr w:type="spellStart"/>
      <w:r w:rsidR="00B64A65">
        <w:t>Новодевяткинское</w:t>
      </w:r>
      <w:proofErr w:type="spellEnd"/>
      <w:r w:rsidR="00B64A65">
        <w:t xml:space="preserve"> сельское поселение</w:t>
      </w:r>
      <w:r w:rsidR="00B53882">
        <w:t>»</w:t>
      </w:r>
      <w:r w:rsidR="00B64A65" w:rsidRPr="00E72E0F">
        <w:t xml:space="preserve"> </w:t>
      </w:r>
      <w:r w:rsidRPr="00E72E0F">
        <w:t>в течение 10 дней со дня получ</w:t>
      </w:r>
      <w:r w:rsidR="00B64A65">
        <w:t xml:space="preserve">ения Отчета рассматривает его </w:t>
      </w:r>
      <w:r w:rsidRPr="00E72E0F">
        <w:t>и в случаях установления факта недостоверности представленной учреждением информации и(или) представления указанной информации не в полном объеме направляет требование о доработке с указанием причин, послуживших основанием для необходимости его доработки.</w:t>
      </w:r>
    </w:p>
    <w:p w14:paraId="57598D9C" w14:textId="252720A9" w:rsidR="007142C2" w:rsidRPr="00E72E0F" w:rsidRDefault="007142C2" w:rsidP="007142C2">
      <w:pPr>
        <w:autoSpaceDE w:val="0"/>
        <w:autoSpaceDN w:val="0"/>
        <w:adjustRightInd w:val="0"/>
        <w:spacing w:line="276" w:lineRule="auto"/>
        <w:ind w:firstLine="539"/>
        <w:jc w:val="both"/>
      </w:pPr>
      <w:r w:rsidRPr="00E72E0F">
        <w:t xml:space="preserve">Учреждение в течение 5 дней со дня получения требования, указанного в абзаце первом настоящего пункта, дорабатывает Отчет и повторно направляет его </w:t>
      </w:r>
      <w:r w:rsidR="0042547D">
        <w:t xml:space="preserve">в отдел финансов администрации МО </w:t>
      </w:r>
      <w:r w:rsidR="00B53882">
        <w:t>«</w:t>
      </w:r>
      <w:proofErr w:type="spellStart"/>
      <w:r w:rsidR="0042547D">
        <w:t>Новодевяткинское</w:t>
      </w:r>
      <w:proofErr w:type="spellEnd"/>
      <w:r w:rsidR="0042547D">
        <w:t xml:space="preserve"> сельское поселение</w:t>
      </w:r>
      <w:r w:rsidR="00B53882">
        <w:t>»</w:t>
      </w:r>
      <w:r w:rsidR="0042547D">
        <w:t>.</w:t>
      </w:r>
    </w:p>
    <w:p w14:paraId="219A912F" w14:textId="77777777" w:rsidR="007142C2" w:rsidRPr="00E72E0F" w:rsidRDefault="007142C2" w:rsidP="007142C2">
      <w:pPr>
        <w:autoSpaceDE w:val="0"/>
        <w:autoSpaceDN w:val="0"/>
        <w:adjustRightInd w:val="0"/>
        <w:spacing w:line="276" w:lineRule="auto"/>
        <w:ind w:firstLine="540"/>
        <w:jc w:val="both"/>
      </w:pPr>
      <w:r w:rsidRPr="00E72E0F">
        <w:t>2</w:t>
      </w:r>
      <w:r w:rsidR="0042547D">
        <w:t>2</w:t>
      </w:r>
      <w:r w:rsidRPr="00E72E0F">
        <w:t xml:space="preserve">. Рассмотрение повторно представленного Отчета осуществляется в соответствии с </w:t>
      </w:r>
      <w:hyperlink w:anchor="Par82" w:history="1">
        <w:r w:rsidRPr="00E72E0F">
          <w:t>пунктом 2</w:t>
        </w:r>
        <w:r w:rsidR="00C60976">
          <w:t>1</w:t>
        </w:r>
      </w:hyperlink>
      <w:r w:rsidRPr="00E72E0F">
        <w:t xml:space="preserve"> Порядка.</w:t>
      </w:r>
    </w:p>
    <w:p w14:paraId="41C0870D" w14:textId="77777777" w:rsidR="007142C2" w:rsidRDefault="007142C2" w:rsidP="007142C2">
      <w:pPr>
        <w:autoSpaceDE w:val="0"/>
        <w:autoSpaceDN w:val="0"/>
        <w:adjustRightInd w:val="0"/>
        <w:spacing w:line="276" w:lineRule="auto"/>
        <w:ind w:firstLine="539"/>
        <w:jc w:val="both"/>
      </w:pPr>
      <w:r w:rsidRPr="00E72E0F">
        <w:t>2</w:t>
      </w:r>
      <w:r w:rsidR="00C60976">
        <w:t>3</w:t>
      </w:r>
      <w:r w:rsidRPr="00E72E0F">
        <w:t xml:space="preserve">. Показатели Отчета, формируемые в денежном выражении, должны быть сопоставимы с показателями, включаемыми в состав бюджетной отчетности казенных </w:t>
      </w:r>
      <w:r w:rsidR="00C60976">
        <w:t>муниципальных учреждений.</w:t>
      </w:r>
    </w:p>
    <w:p w14:paraId="1209C26F" w14:textId="7821D8A6" w:rsidR="00903D7D" w:rsidRPr="00E72E0F" w:rsidRDefault="00903D7D" w:rsidP="007142C2">
      <w:pPr>
        <w:autoSpaceDE w:val="0"/>
        <w:autoSpaceDN w:val="0"/>
        <w:adjustRightInd w:val="0"/>
        <w:spacing w:line="276" w:lineRule="auto"/>
        <w:ind w:firstLine="539"/>
        <w:jc w:val="both"/>
      </w:pPr>
      <w:r>
        <w:t xml:space="preserve">24. Отчет подписывается собственноручно или </w:t>
      </w:r>
      <w:proofErr w:type="spellStart"/>
      <w:r>
        <w:t>электронно</w:t>
      </w:r>
      <w:proofErr w:type="spellEnd"/>
      <w:r>
        <w:t xml:space="preserve"> - цифровой подписью.</w:t>
      </w:r>
    </w:p>
    <w:p w14:paraId="1B74E575" w14:textId="75296453" w:rsidR="007142C2" w:rsidRDefault="007142C2" w:rsidP="007142C2">
      <w:pPr>
        <w:autoSpaceDE w:val="0"/>
        <w:autoSpaceDN w:val="0"/>
        <w:adjustRightInd w:val="0"/>
        <w:spacing w:line="276" w:lineRule="auto"/>
        <w:ind w:firstLine="540"/>
        <w:jc w:val="both"/>
      </w:pPr>
      <w:r w:rsidRPr="00E72E0F">
        <w:t>2</w:t>
      </w:r>
      <w:r w:rsidR="00903D7D">
        <w:t>5</w:t>
      </w:r>
      <w:r w:rsidRPr="00E72E0F">
        <w:t xml:space="preserve">. Утвержденный учреждением и рассмотренный (согласованный) </w:t>
      </w:r>
      <w:r w:rsidR="00C60976">
        <w:t>администрацией</w:t>
      </w:r>
      <w:r w:rsidR="00C454D0">
        <w:t xml:space="preserve"> </w:t>
      </w:r>
      <w:r w:rsidR="00C60976">
        <w:t xml:space="preserve">МО </w:t>
      </w:r>
      <w:r w:rsidR="00B53882">
        <w:t>«</w:t>
      </w:r>
      <w:proofErr w:type="spellStart"/>
      <w:r w:rsidR="00C60976">
        <w:t>Новодевяткинское</w:t>
      </w:r>
      <w:proofErr w:type="spellEnd"/>
      <w:r w:rsidR="00C60976">
        <w:t xml:space="preserve"> сельское поселение</w:t>
      </w:r>
      <w:r w:rsidR="00B53882">
        <w:t>»</w:t>
      </w:r>
      <w:r w:rsidR="00C60976" w:rsidRPr="00E72E0F">
        <w:t xml:space="preserve"> </w:t>
      </w:r>
      <w:r w:rsidRPr="00E72E0F">
        <w:t xml:space="preserve">Отчет подлежит размещению не позднее 5 рабочих дней на сайте Учреждения и на официальном сайте для размещения информации о государственных (муниципальных) учреждениях (http://bus.gov.ru/) в информационно-телекоммуникационной сети </w:t>
      </w:r>
      <w:r w:rsidR="00B53882">
        <w:t>«</w:t>
      </w:r>
      <w:r w:rsidRPr="00E72E0F">
        <w:t>Интернет</w:t>
      </w:r>
      <w:r w:rsidR="00B53882">
        <w:t>»</w:t>
      </w:r>
      <w:r w:rsidRPr="00E72E0F">
        <w:t xml:space="preserve"> с учетом требований </w:t>
      </w:r>
      <w:hyperlink r:id="rId9">
        <w:r w:rsidRPr="00E72E0F">
          <w:t>приказа</w:t>
        </w:r>
      </w:hyperlink>
      <w:r w:rsidRPr="00E72E0F">
        <w:t xml:space="preserve"> Министерства финансов Российской Федерации от 21.07.2011 № 86н </w:t>
      </w:r>
      <w:r w:rsidR="00B53882">
        <w:t>«</w:t>
      </w:r>
      <w:r w:rsidRPr="00E72E0F">
        <w:t>Об утверждении Порядка предоставления информации государственным (муниципальным) учреждением, ее размещения на официальном сайте в сети Интернет и ведения указанного сайта</w:t>
      </w:r>
      <w:r w:rsidR="00B53882">
        <w:t>»</w:t>
      </w:r>
      <w:r w:rsidRPr="00E72E0F">
        <w:t>.</w:t>
      </w:r>
    </w:p>
    <w:p w14:paraId="4FFAC328" w14:textId="77777777" w:rsidR="008D65F7" w:rsidRPr="00E72E0F" w:rsidRDefault="008D65F7" w:rsidP="007142C2">
      <w:pPr>
        <w:autoSpaceDE w:val="0"/>
        <w:autoSpaceDN w:val="0"/>
        <w:adjustRightInd w:val="0"/>
        <w:spacing w:line="276" w:lineRule="auto"/>
        <w:ind w:firstLine="540"/>
        <w:jc w:val="both"/>
      </w:pPr>
    </w:p>
    <w:p w14:paraId="6E9377C4" w14:textId="5AA70244" w:rsidR="007142C2" w:rsidRPr="00E72E0F" w:rsidRDefault="00C60976" w:rsidP="00AB5024">
      <w:pPr>
        <w:autoSpaceDE w:val="0"/>
        <w:autoSpaceDN w:val="0"/>
        <w:adjustRightInd w:val="0"/>
        <w:spacing w:line="276" w:lineRule="auto"/>
        <w:ind w:firstLine="539"/>
        <w:jc w:val="center"/>
      </w:pPr>
      <w:r>
        <w:t>____________________________________</w:t>
      </w:r>
    </w:p>
    <w:p w14:paraId="2A66983C" w14:textId="77777777" w:rsidR="007142C2" w:rsidRPr="00E72E0F" w:rsidRDefault="007142C2" w:rsidP="007142C2">
      <w:pPr>
        <w:autoSpaceDE w:val="0"/>
        <w:autoSpaceDN w:val="0"/>
        <w:adjustRightInd w:val="0"/>
        <w:spacing w:line="276" w:lineRule="auto"/>
        <w:jc w:val="both"/>
      </w:pPr>
    </w:p>
    <w:p w14:paraId="3CEAFD5B" w14:textId="77777777" w:rsidR="007142C2" w:rsidRDefault="007142C2" w:rsidP="007142C2">
      <w:pPr>
        <w:autoSpaceDE w:val="0"/>
        <w:autoSpaceDN w:val="0"/>
        <w:adjustRightInd w:val="0"/>
        <w:spacing w:line="276" w:lineRule="auto"/>
        <w:jc w:val="both"/>
        <w:rPr>
          <w:sz w:val="28"/>
          <w:szCs w:val="28"/>
        </w:rPr>
      </w:pPr>
    </w:p>
    <w:sectPr w:rsidR="007142C2" w:rsidSect="00315521">
      <w:pgSz w:w="11906" w:h="16838"/>
      <w:pgMar w:top="1134" w:right="851" w:bottom="567" w:left="1531" w:header="709" w:footer="709" w:gutter="0"/>
      <w:pgNumType w:start="1"/>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C01C6F"/>
    <w:multiLevelType w:val="hybridMultilevel"/>
    <w:tmpl w:val="6A1AC264"/>
    <w:lvl w:ilvl="0" w:tplc="A84AC24C">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227B0CE3"/>
    <w:multiLevelType w:val="hybridMultilevel"/>
    <w:tmpl w:val="A68E2662"/>
    <w:lvl w:ilvl="0" w:tplc="4300C81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47A8417A"/>
    <w:multiLevelType w:val="hybridMultilevel"/>
    <w:tmpl w:val="6BA4D3C4"/>
    <w:lvl w:ilvl="0" w:tplc="EC506CBE">
      <w:start w:val="1"/>
      <w:numFmt w:val="decimal"/>
      <w:lvlText w:val="%1."/>
      <w:lvlJc w:val="left"/>
      <w:pPr>
        <w:ind w:left="1636"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56B76A1E"/>
    <w:multiLevelType w:val="hybridMultilevel"/>
    <w:tmpl w:val="704ED6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AFB27B4"/>
    <w:multiLevelType w:val="hybridMultilevel"/>
    <w:tmpl w:val="4072E54C"/>
    <w:lvl w:ilvl="0" w:tplc="EC506C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73F971EB"/>
    <w:multiLevelType w:val="hybridMultilevel"/>
    <w:tmpl w:val="A1D29490"/>
    <w:lvl w:ilvl="0" w:tplc="749A9542">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4"/>
  </w:num>
  <w:num w:numId="2">
    <w:abstractNumId w:val="0"/>
  </w:num>
  <w:num w:numId="3">
    <w:abstractNumId w:val="2"/>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2C2"/>
    <w:rsid w:val="0014419C"/>
    <w:rsid w:val="001C4E65"/>
    <w:rsid w:val="0042547D"/>
    <w:rsid w:val="00632CF8"/>
    <w:rsid w:val="006936F1"/>
    <w:rsid w:val="006B68E4"/>
    <w:rsid w:val="007142C2"/>
    <w:rsid w:val="00744401"/>
    <w:rsid w:val="008D65F7"/>
    <w:rsid w:val="00900680"/>
    <w:rsid w:val="00903D7D"/>
    <w:rsid w:val="00917592"/>
    <w:rsid w:val="009B147D"/>
    <w:rsid w:val="009C7277"/>
    <w:rsid w:val="00AB5024"/>
    <w:rsid w:val="00B53882"/>
    <w:rsid w:val="00B64A65"/>
    <w:rsid w:val="00BA04C0"/>
    <w:rsid w:val="00C454D0"/>
    <w:rsid w:val="00C60976"/>
    <w:rsid w:val="00C92DF2"/>
    <w:rsid w:val="00CB6834"/>
    <w:rsid w:val="00D74140"/>
    <w:rsid w:val="00DF1E98"/>
    <w:rsid w:val="00DF2B3E"/>
    <w:rsid w:val="00E206D4"/>
    <w:rsid w:val="00E72E0F"/>
    <w:rsid w:val="00EB07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F3D88"/>
  <w15:docId w15:val="{429B40D5-07FE-4497-A2EC-0A93BA798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42C2"/>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nhideWhenUsed/>
    <w:qFormat/>
    <w:rsid w:val="007142C2"/>
    <w:pPr>
      <w:keepNext/>
      <w:keepLines/>
      <w:spacing w:before="40"/>
      <w:outlineLvl w:val="1"/>
    </w:pPr>
    <w:rPr>
      <w:rFonts w:ascii="Calibri Light" w:hAnsi="Calibri Light"/>
      <w:color w:val="2E74B5"/>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7142C2"/>
    <w:rPr>
      <w:rFonts w:ascii="Calibri Light" w:eastAsia="Times New Roman" w:hAnsi="Calibri Light" w:cs="Times New Roman"/>
      <w:color w:val="2E74B5"/>
      <w:sz w:val="26"/>
      <w:szCs w:val="26"/>
      <w:lang w:eastAsia="ru-RU"/>
    </w:rPr>
  </w:style>
  <w:style w:type="paragraph" w:customStyle="1" w:styleId="ConsPlusNormal">
    <w:name w:val="ConsPlusNormal"/>
    <w:link w:val="ConsPlusNormal0"/>
    <w:rsid w:val="007142C2"/>
    <w:pPr>
      <w:widowControl w:val="0"/>
      <w:autoSpaceDE w:val="0"/>
      <w:autoSpaceDN w:val="0"/>
      <w:spacing w:after="0" w:line="240" w:lineRule="auto"/>
    </w:pPr>
    <w:rPr>
      <w:rFonts w:ascii="Times New Roman" w:eastAsia="Times New Roman" w:hAnsi="Times New Roman" w:cs="Times New Roman"/>
      <w:sz w:val="28"/>
      <w:szCs w:val="20"/>
      <w:lang w:eastAsia="ru-RU"/>
    </w:rPr>
  </w:style>
  <w:style w:type="character" w:customStyle="1" w:styleId="ConsPlusNormal0">
    <w:name w:val="ConsPlusNormal Знак"/>
    <w:link w:val="ConsPlusNormal"/>
    <w:rsid w:val="007142C2"/>
    <w:rPr>
      <w:rFonts w:ascii="Times New Roman" w:eastAsia="Times New Roman" w:hAnsi="Times New Roman" w:cs="Times New Roman"/>
      <w:sz w:val="28"/>
      <w:szCs w:val="20"/>
      <w:lang w:eastAsia="ru-RU"/>
    </w:rPr>
  </w:style>
  <w:style w:type="paragraph" w:customStyle="1" w:styleId="Pro-Gramma">
    <w:name w:val="Pro-Gramma"/>
    <w:basedOn w:val="a"/>
    <w:link w:val="Pro-Gramma0"/>
    <w:qFormat/>
    <w:rsid w:val="007142C2"/>
    <w:pPr>
      <w:ind w:firstLine="709"/>
      <w:contextualSpacing/>
      <w:jc w:val="both"/>
    </w:pPr>
    <w:rPr>
      <w:sz w:val="28"/>
      <w:szCs w:val="28"/>
    </w:rPr>
  </w:style>
  <w:style w:type="character" w:customStyle="1" w:styleId="Pro-Gramma0">
    <w:name w:val="Pro-Gramma Знак"/>
    <w:link w:val="Pro-Gramma"/>
    <w:rsid w:val="007142C2"/>
    <w:rPr>
      <w:rFonts w:ascii="Times New Roman" w:eastAsia="Times New Roman" w:hAnsi="Times New Roman" w:cs="Times New Roman"/>
      <w:sz w:val="28"/>
      <w:szCs w:val="28"/>
      <w:lang w:eastAsia="ru-RU"/>
    </w:rPr>
  </w:style>
  <w:style w:type="paragraph" w:styleId="a3">
    <w:name w:val="No Spacing"/>
    <w:uiPriority w:val="1"/>
    <w:qFormat/>
    <w:rsid w:val="00E72E0F"/>
    <w:pPr>
      <w:spacing w:after="0" w:line="240" w:lineRule="auto"/>
    </w:pPr>
    <w:rPr>
      <w:rFonts w:ascii="Calibri" w:eastAsia="Times New Roman" w:hAnsi="Calibri" w:cs="Times New Roman"/>
    </w:rPr>
  </w:style>
  <w:style w:type="paragraph" w:styleId="a4">
    <w:name w:val="List Paragraph"/>
    <w:basedOn w:val="a"/>
    <w:uiPriority w:val="34"/>
    <w:qFormat/>
    <w:rsid w:val="00E72E0F"/>
    <w:pPr>
      <w:ind w:left="720"/>
      <w:contextualSpacing/>
    </w:pPr>
  </w:style>
  <w:style w:type="paragraph" w:styleId="a5">
    <w:name w:val="Balloon Text"/>
    <w:basedOn w:val="a"/>
    <w:link w:val="a6"/>
    <w:uiPriority w:val="99"/>
    <w:semiHidden/>
    <w:unhideWhenUsed/>
    <w:rsid w:val="00EB0726"/>
    <w:rPr>
      <w:rFonts w:ascii="Segoe UI" w:hAnsi="Segoe UI" w:cs="Segoe UI"/>
      <w:sz w:val="18"/>
      <w:szCs w:val="18"/>
    </w:rPr>
  </w:style>
  <w:style w:type="character" w:customStyle="1" w:styleId="a6">
    <w:name w:val="Текст выноски Знак"/>
    <w:basedOn w:val="a0"/>
    <w:link w:val="a5"/>
    <w:uiPriority w:val="99"/>
    <w:semiHidden/>
    <w:rsid w:val="00EB0726"/>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F01F42B5E7C2725FB66D48301D172D6D7A9B646D1B162631E6C64B04366B8A1426C063FA6DB76EA809B87733EL400H" TargetMode="External"/><Relationship Id="rId3" Type="http://schemas.openxmlformats.org/officeDocument/2006/relationships/settings" Target="settings.xml"/><Relationship Id="rId7" Type="http://schemas.openxmlformats.org/officeDocument/2006/relationships/hyperlink" Target="consultantplus://offline/ref=BF01F42B5E7C2725FB66CB9214D172D6D7A9BF44D1B762631E6C64B04366B8A1426C063FA6DB76EA809B87733EL400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BF01F42B5E7C2725FB66D48301D172D6D2A8BC41D5B062631E6C64B04366B8A1506C5E33A7D368E8898ED122781678BB744D39A19BBAC8BCLF07H"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6D3F64F4B79E99ED1EAE336C7A2265D9CA0F2E007B53576F6322F49D81D722FED61DCA99D4F8F47CA6A3F63FA3a966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2844</Words>
  <Characters>16211</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Жанна Адамович</dc:creator>
  <cp:keywords/>
  <dc:description/>
  <cp:lastModifiedBy>Buhgalter1</cp:lastModifiedBy>
  <cp:revision>2</cp:revision>
  <cp:lastPrinted>2023-03-06T06:31:00Z</cp:lastPrinted>
  <dcterms:created xsi:type="dcterms:W3CDTF">2023-03-06T06:46:00Z</dcterms:created>
  <dcterms:modified xsi:type="dcterms:W3CDTF">2023-03-06T06:46:00Z</dcterms:modified>
</cp:coreProperties>
</file>