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485140" cy="5715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МУНИЦИПАЛЬНОЕ ОБРАЗОВАНИЕ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«НОВОДЕВЯТКИНСКОЕ СЕЛЬСКОЕ ПОСЕЛЕНИЕ»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ВСЕВОЛОЖСКОГО МУНИЦИПАЛЬНОГО РАЙОНА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ЛЕНИНГРАДСКОЙ ОБЛАСТИ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188673, дер. Новое Девяткино, ул. Школьная, д. 2 , помещ. 13-Н  Всеволожский район, Ленинградская область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Тел./факс (812) 679-91-50, (813-70) 65-560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АДМИНИСТРАЦИЯ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ПОСТАНОВЛЕНИЕ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__18.03.2025____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__47/01-04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дер. Новое Девяткино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24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 проведении открытого аукциона в электронной форме по продаже муниципального имущества МО «Новодевяткинское сельское поселение»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соответствии с Гражданским Кодексом Российской Федерации, Земельным Кодексом Российской Федерации, Федеральным законом от 21.12.2001 № 178-ФЗ «О приватизации государственного и муниципального имущества», Федеральным законом от 06.10.2003 № 131-ФЗ «Об общих принципах организации местного самоуправления в Российской Федерации», 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форме», Уставом МО «Новодевяткинское сельское поселение», решением совета депутатов МО «Новодевяткинское сельское поселение»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№91/01-02 от 18.12.2024 «Об утверждении прогнозного плана (программы) приватизации муниципального имущества муниципального образования «Новодевяткинское сельское поселение» Всеволожского муниципального района Ленинградской области  на 2025 год»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Уставом МКУ «Агентство по развитию и обслуживанию территории»,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в целях эффективного использования имущества,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ПОСТАНОВЛЯЮ: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Провести открытый аукцион по продаже муниципального имущества (далее-Имущество) в электронной форме (далее – аукцион), согласно приложению к настоящему постановлению.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Определить условия аукциона, начальную цену предмета аукциона, размер задатка, шаг аукциона, согласно приложению к настоящему постановлению.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Муниципальному казенному учреждению «Агентство по развитию и обслуживанию территории муниципального образования «Новодевяткинское сельское поселение» (далее  МКУ), как уполномоченному органу: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 Выступить организатором торгов по продаже Имущества и провести аукцион на право заключения договора купли-продажи Имущества.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3.2. Сформировать аукционную документацию по проведению аукциона по продаже Имущества и согласовать её с администрацией МО «Новодевяткинское сельское поселение».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3.3. Установить дату начала и окончания подачи заявок на участие в аукционе, дату проведения аукциона.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3.4. Сформировать и разместить извещение о проведении аукциона на официальном сайте Российской Федерации для размещения информации о проведении торгов в сети Интернет  www.torgi.gov.ru, на электронной площадке Сбербанк-АСТ (http://utp.sberbank-ast.ru) в соответствии с законодательством Российской Федерации, а также на официальном сайте муниципального образования «Новодевяткинское сельское поселение» Всеволожского муниципального района Ленинградской области в сети Интернет - www.novoedevyatkino.ru.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Настоящее постановление подлежит официальному опубликованию: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в печатном средстве массовой информации органов местного самоуправления МО «Новодевяткинское сельское поселение» «Вестник «Новое Девяткино»;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ficbzdt10q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на официальном сайте муниципального образования «Новодевяткинское сельское поселение» Всеволожского муниципального района Ленинградской области в сети Интернет  www.novoedevyatkino.ru в разделе «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Нормативные акты Администрации, проекты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Постановления и нормативные акты администрации за 2025 год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 и в разделе «Муниципальный заказ/Продажа и аренда муниципального имущества»;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на официальном сайте Российской Федерации для размещения информации о проведении торгов (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www.torgi.gov.ru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на электронной площадке Сбербанк-АСТ (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http://utp.sberbank-ast.ru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Контроль исполнения настоящего постановления возложить на заместителя главы администрации по градостроительству, правовым, имущественным и социальным вопросам      И. С. Чемия-Адамович.</w:t>
      </w:r>
    </w:p>
    <w:p w:rsidR="00000000" w:rsidDel="00000000" w:rsidP="00000000" w:rsidRDefault="00000000" w:rsidRPr="00000000" w14:paraId="0000002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Глава муниципального образования         </w:t>
        <w:tab/>
        <w:tab/>
        <w:t xml:space="preserve">                                      Д.А. Майоров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sectPr>
          <w:footerReference r:id="rId11" w:type="first"/>
          <w:pgSz w:h="16838" w:w="11906" w:orient="portrait"/>
          <w:pgMar w:bottom="709" w:top="851" w:left="1134" w:right="851" w:header="709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Приложение к постановлению от _18.03.2025___ №__47__/01-04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Описание, технические характеристики предмета аукциона, условия проведения аукциона</w:t>
      </w:r>
    </w:p>
    <w:tbl>
      <w:tblPr>
        <w:tblStyle w:val="Table1"/>
        <w:tblW w:w="15103.000000000002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7"/>
        <w:gridCol w:w="1985"/>
        <w:gridCol w:w="2342"/>
        <w:gridCol w:w="1655"/>
        <w:gridCol w:w="1498"/>
        <w:gridCol w:w="2726"/>
        <w:gridCol w:w="2220"/>
        <w:tblGridChange w:id="0">
          <w:tblGrid>
            <w:gridCol w:w="2677"/>
            <w:gridCol w:w="1985"/>
            <w:gridCol w:w="2342"/>
            <w:gridCol w:w="1655"/>
            <w:gridCol w:w="1498"/>
            <w:gridCol w:w="2726"/>
            <w:gridCol w:w="2220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Наименование лота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Описание и технические характеристики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Начальная цена для заключения договора купли-продажи, руб., документ-основание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Шаг аукциона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Задаток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Технические условия подключения (технологического присоединения) объекта капитального строительства к сетям инженерно-технологического обеспечения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Ограничения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(обременения)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Земельный участок, площадью 25604 +/- 119 кв. м с кадастровым номером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47:07:0711001:7583, расположенный по адресу: Ленинградская область, Всеволожский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муниципальный район, Новодевяткинское сельское поселение, деревня Новое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Девяткино, ул. Школьная, уч. 5Б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 объект недвижимого имущества на нем - ремонтный бокс (оставшаяся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часть) с кадастровым номером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47:07:0711001:1764, расположенный по адресу: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Ленинградская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область,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Всеволожский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муниципальный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район,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Новодевяткинское сельское поселение, д. Новое Девяткино, ул. Школьная, д.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Земельный участок: площадь 25604 +/- 119 кв. м,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категория земель: земли населенных пунктов, вид разрешенного использования: для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размещения объектов инженерно-технического обеспечения;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Сооружение: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ремонтный бокс (оставшаяся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часть), назначение: нежилое, 1- этажный, площадью 50,6 кв. 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45 757 000,00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(сорок пять миллионов семьсот пятьдесят семь тысяч) рублей 00 копеек, на основании отчета об оценке рыночной стоимости №435/2024 от 23.12.2024 ООО «Прока» (ИНН 4712027803, ОГРН 1174704009787).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3 % от начальной цены: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1 372 710,00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(один миллион триста семьдесят две тысячи семьсот десять) рублей 00 копеек).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10% от начальной цены: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4 575 700,00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(четыре миллиона пятьсот семьдесят пять тысяч семьсот) рублей 00 копеек).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1.подключение (технологическое присоединение) к сетям централизованного теплоснабжения в соответствии с письмом исх. АО «Теплосеть Санкт-Петербурга» от 20.12.2024 №81/12931;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2.подключение (технологическое присоединение) к сетям централизованного водоснабжения в соответствии с письмом исх. ООО «ВКС-Инвест» от 27.10.2023 №783/10-И.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Согласно разделу 1 выписки из ЕГРН №КУВИ-001/2025-29884675 от 03.02.2025 наличие особых отметок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Согласно разделу 4.1 выписки из ЕГРН №КУВИ-001/2025-29884675 от 03.02.2025 установлены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ограничения прав на часть земельного участка 47:07:0711001:7583/1 площадью 1647 кв. м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ограничения прав на часть земельного участка 47:07:0711001:7583/2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площадью 1647 кв. м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7asi3pb1wii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 xml:space="preserve">1 -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23.10.2023; реквизиты документа-основания: распоряжение Об утверждении местоположения береговой линии, границ водоохранных зон и границ прибрежных защитных полос реки Охта и рек бассейна реки Охта в границах Ленинградской области от 24.11.2022 № 2966 выдан: Комитет по природным ресурсам Ленинградской области.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25.10.2023; реквизиты документа-основания: распоряжение Об утверждении местоположения береговой линии, границ водоохранных зон и границ прибрежных защитных полос реки Охта и рек бассейна реки Охта в границах Ленинградской области от 24.12.2018 № 3486 выдан: Комитет по природным ресурсам Ленинградской области.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 xml:space="preserve">2 -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Об утверждении местоположения береговой линии, границ водоохранных зон и границ прибрежных защитных полос реки Охта и рек бассейна реки Охта в границах Ленинградской области от 24.11.2022 № 2966 выдан: Комитет по природным ресурсам Ленинградской области; Содержание ограничения (обременения): В соответствии со статьей 65 частью 15 Водного кодекса Российской Федерации №74-ФЗ от 03.06.2006 г. в границах водоохранных зон запрещаются: 1) использование сточных вод в целях повышения почвенного плодородия;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рыбохозяйственного значения не установлены;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хранение 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"О недрах").; Реестровый номер границы: 47:07-6.2883; Вид объекта реестра границ: Зона с особыми условиями использования территории; Вид зоны по документу: Водоохранная зона р. Охта; Тип зоны: Водоохранная зона.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 xml:space="preserve">3 -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Об утверждении местоположения береговой линии, границ водоохранных зон и границ прибрежных защитных полос реки Охта и рек бассейна реки Охта в границах Ленинградской области от 24.12.2018 № 3486 выдан: Комитет по природным ресурсам Ленинградской области; Содержание ограничения (обременения): В соответствии со статьей 65 частью 15 Водного кодекса Российской Федерации №74-ФЗ от 03.06.2006 г. в границах прибрежных защитных полос запрещаются: 1) использование сточных вод в целях повышения почвенного плодородия;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рыбохозяйственного значения не установлены;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хранение 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"О недрах"). В соответствии со статьей 65 частью 17. В границах прибрежных защитных полос наряду с установленными частью 15 настоящей статьи ограничениями запрещаются: 1) распашка земель; 2) размещение отвалов размываемых грунтов; 3) выпас сельскохозяйственных животных и организация для них летних лагерей, ванн.; Реестровый номер границы: 47:07-6.2881; Вид объекта реестра границ: Зона с особыми условиями использования территории; Вид зоны по документу: Прибрежная защитная полоса р. Охта; Тип зоны: Прибрежная защитная полоса.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footerReference r:id="rId12" w:type="default"/>
          <w:footerReference r:id="rId13" w:type="first"/>
          <w:type w:val="nextPage"/>
          <w:pgSz w:h="11906" w:w="16838" w:orient="landscape"/>
          <w:pgMar w:bottom="142" w:top="567" w:left="1418" w:right="851" w:header="709" w:footer="183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18" w:top="851" w:left="1418" w:right="849" w:header="708" w:footer="708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yperlink" Target="http://utp.sberbank-ast.ru" TargetMode="Externa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ww.novoedevyatkino.ru/organyi-vlasti/normativnyie-aktyi-administraczii" TargetMode="External"/><Relationship Id="rId8" Type="http://schemas.openxmlformats.org/officeDocument/2006/relationships/hyperlink" Target="https://www.novoedevyatkino.ru/organyi-vlasti/normativnyie-aktyi-administraczii/postanovlenia-i-normativnii-ak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